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0B5" w:rsidRDefault="004260B5" w:rsidP="00A751D6">
      <w:pPr>
        <w:pStyle w:val="Default"/>
        <w:pBdr>
          <w:top w:val="thinThickThinSmallGap" w:sz="24" w:space="1" w:color="002060"/>
          <w:left w:val="thinThickThinSmallGap" w:sz="24" w:space="4" w:color="002060"/>
          <w:bottom w:val="thinThickThinSmallGap" w:sz="24" w:space="1" w:color="002060"/>
          <w:right w:val="thinThickThinSmallGap" w:sz="24" w:space="4" w:color="002060"/>
        </w:pBdr>
        <w:jc w:val="center"/>
        <w:rPr>
          <w:rFonts w:ascii="Arial" w:hAnsi="Arial" w:cs="Arial"/>
          <w:b/>
          <w:color w:val="002060"/>
          <w:sz w:val="38"/>
          <w:szCs w:val="38"/>
          <w:u w:val="single"/>
        </w:rPr>
      </w:pPr>
      <w:r>
        <w:rPr>
          <w:rFonts w:ascii="Arial" w:hAnsi="Arial" w:cs="Arial"/>
          <w:b/>
          <w:color w:val="002060"/>
          <w:sz w:val="38"/>
          <w:szCs w:val="38"/>
          <w:u w:val="single"/>
        </w:rPr>
        <w:t>REGLEMENT INTERIEUR</w:t>
      </w:r>
    </w:p>
    <w:p w:rsidR="00A751D6" w:rsidRPr="00A751D6" w:rsidRDefault="00A751D6" w:rsidP="00A751D6">
      <w:pPr>
        <w:pStyle w:val="Default"/>
        <w:pBdr>
          <w:top w:val="thinThickThinSmallGap" w:sz="24" w:space="1" w:color="002060"/>
          <w:left w:val="thinThickThinSmallGap" w:sz="24" w:space="4" w:color="002060"/>
          <w:bottom w:val="thinThickThinSmallGap" w:sz="24" w:space="1" w:color="002060"/>
          <w:right w:val="thinThickThinSmallGap" w:sz="24" w:space="4" w:color="002060"/>
        </w:pBdr>
        <w:jc w:val="center"/>
        <w:rPr>
          <w:rFonts w:ascii="Arial" w:hAnsi="Arial" w:cs="Arial"/>
          <w:b/>
          <w:color w:val="002060"/>
          <w:sz w:val="38"/>
          <w:szCs w:val="38"/>
          <w:u w:val="single"/>
        </w:rPr>
      </w:pPr>
      <w:proofErr w:type="gramStart"/>
      <w:r w:rsidRPr="00A751D6">
        <w:rPr>
          <w:rFonts w:ascii="Arial" w:hAnsi="Arial" w:cs="Arial"/>
          <w:b/>
          <w:color w:val="002060"/>
          <w:sz w:val="38"/>
          <w:szCs w:val="38"/>
          <w:u w:val="single"/>
        </w:rPr>
        <w:t>de</w:t>
      </w:r>
      <w:proofErr w:type="gramEnd"/>
      <w:r w:rsidRPr="00A751D6">
        <w:rPr>
          <w:rFonts w:ascii="Arial" w:hAnsi="Arial" w:cs="Arial"/>
          <w:b/>
          <w:color w:val="002060"/>
          <w:sz w:val="38"/>
          <w:szCs w:val="38"/>
          <w:u w:val="single"/>
        </w:rPr>
        <w:t xml:space="preserve"> l’Association « The </w:t>
      </w:r>
      <w:proofErr w:type="spellStart"/>
      <w:r w:rsidRPr="00A751D6">
        <w:rPr>
          <w:rFonts w:ascii="Arial" w:hAnsi="Arial" w:cs="Arial"/>
          <w:b/>
          <w:color w:val="002060"/>
          <w:sz w:val="38"/>
          <w:szCs w:val="38"/>
          <w:u w:val="single"/>
        </w:rPr>
        <w:t>Shifters</w:t>
      </w:r>
      <w:proofErr w:type="spellEnd"/>
      <w:r w:rsidRPr="00A751D6">
        <w:rPr>
          <w:rFonts w:ascii="Arial" w:hAnsi="Arial" w:cs="Arial"/>
          <w:b/>
          <w:color w:val="002060"/>
          <w:sz w:val="38"/>
          <w:szCs w:val="38"/>
          <w:u w:val="single"/>
        </w:rPr>
        <w:t xml:space="preserve"> »</w:t>
      </w:r>
    </w:p>
    <w:p w:rsidR="00A751D6" w:rsidRPr="00A751D6" w:rsidRDefault="00A751D6" w:rsidP="00A751D6">
      <w:pPr>
        <w:pStyle w:val="Default"/>
        <w:rPr>
          <w:rFonts w:ascii="Arial" w:hAnsi="Arial" w:cs="Arial"/>
          <w:color w:val="002060"/>
          <w:sz w:val="22"/>
        </w:rPr>
      </w:pPr>
    </w:p>
    <w:p w:rsidR="009A33C7" w:rsidRDefault="009A33C7" w:rsidP="00A34DC0">
      <w:pPr>
        <w:pStyle w:val="Default"/>
        <w:rPr>
          <w:rFonts w:ascii="Arial" w:hAnsi="Arial" w:cs="Arial"/>
          <w:b/>
          <w:bCs/>
          <w:color w:val="002060"/>
          <w:sz w:val="20"/>
          <w:szCs w:val="22"/>
        </w:rPr>
      </w:pPr>
      <w:r>
        <w:rPr>
          <w:rFonts w:ascii="Arial" w:hAnsi="Arial" w:cs="Arial"/>
          <w:b/>
          <w:bCs/>
          <w:color w:val="002060"/>
          <w:sz w:val="20"/>
          <w:szCs w:val="22"/>
        </w:rPr>
        <w:tab/>
      </w:r>
    </w:p>
    <w:p w:rsidR="004260B5" w:rsidRPr="004260B5" w:rsidRDefault="004260B5" w:rsidP="0010497F">
      <w:pPr>
        <w:pStyle w:val="Default"/>
        <w:numPr>
          <w:ilvl w:val="0"/>
          <w:numId w:val="3"/>
        </w:numPr>
        <w:spacing w:line="360" w:lineRule="auto"/>
        <w:ind w:left="284"/>
        <w:jc w:val="both"/>
        <w:rPr>
          <w:rFonts w:ascii="Arial" w:hAnsi="Arial" w:cs="Arial"/>
          <w:b/>
          <w:bCs/>
          <w:color w:val="002060"/>
          <w:sz w:val="20"/>
          <w:szCs w:val="22"/>
          <w:u w:val="single"/>
        </w:rPr>
      </w:pPr>
      <w:r w:rsidRPr="004260B5">
        <w:rPr>
          <w:rFonts w:ascii="Arial" w:hAnsi="Arial" w:cs="Arial"/>
          <w:b/>
          <w:bCs/>
          <w:color w:val="002060"/>
          <w:sz w:val="20"/>
          <w:szCs w:val="22"/>
          <w:u w:val="single"/>
        </w:rPr>
        <w:t>Objet du document</w:t>
      </w:r>
    </w:p>
    <w:p w:rsidR="009A33C7" w:rsidRDefault="009A33C7" w:rsidP="004260B5">
      <w:pPr>
        <w:pStyle w:val="Default"/>
        <w:spacing w:line="360" w:lineRule="auto"/>
        <w:jc w:val="both"/>
        <w:rPr>
          <w:rFonts w:ascii="Arial" w:hAnsi="Arial" w:cs="Arial"/>
          <w:bCs/>
          <w:color w:val="002060"/>
          <w:sz w:val="20"/>
          <w:szCs w:val="22"/>
        </w:rPr>
      </w:pPr>
      <w:r>
        <w:rPr>
          <w:rFonts w:ascii="Arial" w:hAnsi="Arial" w:cs="Arial"/>
          <w:bCs/>
          <w:color w:val="002060"/>
          <w:sz w:val="20"/>
          <w:szCs w:val="22"/>
        </w:rPr>
        <w:t>Le Règlement I</w:t>
      </w:r>
      <w:r w:rsidR="004260B5" w:rsidRPr="004260B5">
        <w:rPr>
          <w:rFonts w:ascii="Arial" w:hAnsi="Arial" w:cs="Arial"/>
          <w:bCs/>
          <w:color w:val="002060"/>
          <w:sz w:val="20"/>
          <w:szCs w:val="22"/>
        </w:rPr>
        <w:t>ntérieur précise l'organisation en vigueur au sein</w:t>
      </w:r>
      <w:r>
        <w:rPr>
          <w:rFonts w:ascii="Arial" w:hAnsi="Arial" w:cs="Arial"/>
          <w:bCs/>
          <w:color w:val="002060"/>
          <w:sz w:val="20"/>
          <w:szCs w:val="22"/>
        </w:rPr>
        <w:t xml:space="preserve"> de l'association </w:t>
      </w:r>
      <w:r w:rsidR="00D82A6E">
        <w:rPr>
          <w:rFonts w:ascii="Arial" w:hAnsi="Arial" w:cs="Arial"/>
          <w:bCs/>
          <w:color w:val="002060"/>
          <w:sz w:val="20"/>
          <w:szCs w:val="22"/>
        </w:rPr>
        <w:t>« </w:t>
      </w:r>
      <w:r>
        <w:rPr>
          <w:rFonts w:ascii="Arial" w:hAnsi="Arial" w:cs="Arial"/>
          <w:bCs/>
          <w:color w:val="002060"/>
          <w:sz w:val="20"/>
          <w:szCs w:val="22"/>
        </w:rPr>
        <w:t xml:space="preserve">The </w:t>
      </w:r>
      <w:proofErr w:type="spellStart"/>
      <w:r>
        <w:rPr>
          <w:rFonts w:ascii="Arial" w:hAnsi="Arial" w:cs="Arial"/>
          <w:bCs/>
          <w:color w:val="002060"/>
          <w:sz w:val="20"/>
          <w:szCs w:val="22"/>
        </w:rPr>
        <w:t>Shifters</w:t>
      </w:r>
      <w:proofErr w:type="spellEnd"/>
      <w:r w:rsidR="00D82A6E">
        <w:rPr>
          <w:rFonts w:ascii="Arial" w:hAnsi="Arial" w:cs="Arial"/>
          <w:bCs/>
          <w:color w:val="002060"/>
          <w:sz w:val="20"/>
          <w:szCs w:val="22"/>
        </w:rPr>
        <w:t> »</w:t>
      </w:r>
      <w:r>
        <w:rPr>
          <w:rFonts w:ascii="Arial" w:hAnsi="Arial" w:cs="Arial"/>
          <w:bCs/>
          <w:color w:val="002060"/>
          <w:sz w:val="20"/>
          <w:szCs w:val="22"/>
        </w:rPr>
        <w:t>.</w:t>
      </w:r>
    </w:p>
    <w:p w:rsidR="009A33C7" w:rsidRDefault="004260B5" w:rsidP="004260B5">
      <w:pPr>
        <w:pStyle w:val="Default"/>
        <w:spacing w:line="360" w:lineRule="auto"/>
        <w:jc w:val="both"/>
        <w:rPr>
          <w:rFonts w:ascii="Arial" w:hAnsi="Arial" w:cs="Arial"/>
          <w:bCs/>
          <w:color w:val="002060"/>
          <w:sz w:val="20"/>
          <w:szCs w:val="22"/>
        </w:rPr>
      </w:pPr>
      <w:r w:rsidRPr="004260B5">
        <w:rPr>
          <w:rFonts w:ascii="Arial" w:hAnsi="Arial" w:cs="Arial"/>
          <w:bCs/>
          <w:color w:val="002060"/>
          <w:sz w:val="20"/>
          <w:szCs w:val="22"/>
        </w:rPr>
        <w:t>Il est écrit dans le cadre des statuts de l'associati</w:t>
      </w:r>
      <w:r w:rsidR="00D82A6E">
        <w:rPr>
          <w:rFonts w:ascii="Arial" w:hAnsi="Arial" w:cs="Arial"/>
          <w:bCs/>
          <w:color w:val="002060"/>
          <w:sz w:val="20"/>
          <w:szCs w:val="22"/>
        </w:rPr>
        <w:t>on et ne peut modifier ceux-</w:t>
      </w:r>
      <w:r w:rsidR="009A33C7">
        <w:rPr>
          <w:rFonts w:ascii="Arial" w:hAnsi="Arial" w:cs="Arial"/>
          <w:bCs/>
          <w:color w:val="002060"/>
          <w:sz w:val="20"/>
          <w:szCs w:val="22"/>
        </w:rPr>
        <w:t>ci.</w:t>
      </w:r>
    </w:p>
    <w:p w:rsidR="004260B5" w:rsidRPr="004260B5" w:rsidRDefault="004260B5" w:rsidP="004260B5">
      <w:pPr>
        <w:pStyle w:val="Default"/>
        <w:spacing w:line="360" w:lineRule="auto"/>
        <w:jc w:val="both"/>
        <w:rPr>
          <w:rFonts w:ascii="Arial" w:hAnsi="Arial" w:cs="Arial"/>
          <w:bCs/>
          <w:color w:val="002060"/>
          <w:sz w:val="20"/>
          <w:szCs w:val="22"/>
        </w:rPr>
      </w:pPr>
      <w:r w:rsidRPr="004260B5">
        <w:rPr>
          <w:rFonts w:ascii="Arial" w:hAnsi="Arial" w:cs="Arial"/>
          <w:bCs/>
          <w:color w:val="002060"/>
          <w:sz w:val="20"/>
          <w:szCs w:val="22"/>
        </w:rPr>
        <w:t>Il traite en particulier :</w:t>
      </w:r>
    </w:p>
    <w:p w:rsidR="009A33C7" w:rsidRDefault="009A33C7" w:rsidP="004260B5">
      <w:pPr>
        <w:pStyle w:val="Default"/>
        <w:numPr>
          <w:ilvl w:val="0"/>
          <w:numId w:val="4"/>
        </w:numPr>
        <w:spacing w:line="360" w:lineRule="auto"/>
        <w:jc w:val="both"/>
        <w:rPr>
          <w:rFonts w:ascii="Arial" w:hAnsi="Arial" w:cs="Arial"/>
          <w:bCs/>
          <w:color w:val="002060"/>
          <w:sz w:val="20"/>
          <w:szCs w:val="22"/>
        </w:rPr>
      </w:pPr>
      <w:r>
        <w:rPr>
          <w:rFonts w:ascii="Arial" w:hAnsi="Arial" w:cs="Arial"/>
          <w:bCs/>
          <w:color w:val="002060"/>
          <w:sz w:val="20"/>
          <w:szCs w:val="22"/>
        </w:rPr>
        <w:t>de l’</w:t>
      </w:r>
      <w:r w:rsidRPr="00D82A6E">
        <w:rPr>
          <w:rFonts w:ascii="Arial" w:hAnsi="Arial" w:cs="Arial"/>
          <w:b/>
          <w:bCs/>
          <w:color w:val="002060"/>
          <w:sz w:val="20"/>
          <w:szCs w:val="22"/>
        </w:rPr>
        <w:t>élection du Conseil d'A</w:t>
      </w:r>
      <w:r w:rsidR="004260B5" w:rsidRPr="00D82A6E">
        <w:rPr>
          <w:rFonts w:ascii="Arial" w:hAnsi="Arial" w:cs="Arial"/>
          <w:b/>
          <w:bCs/>
          <w:color w:val="002060"/>
          <w:sz w:val="20"/>
          <w:szCs w:val="22"/>
        </w:rPr>
        <w:t>dministration</w:t>
      </w:r>
      <w:r>
        <w:rPr>
          <w:rFonts w:ascii="Arial" w:hAnsi="Arial" w:cs="Arial"/>
          <w:bCs/>
          <w:color w:val="002060"/>
          <w:sz w:val="20"/>
          <w:szCs w:val="22"/>
        </w:rPr>
        <w:t> ;</w:t>
      </w:r>
    </w:p>
    <w:p w:rsidR="009A33C7" w:rsidRDefault="009A33C7" w:rsidP="004260B5">
      <w:pPr>
        <w:pStyle w:val="Default"/>
        <w:numPr>
          <w:ilvl w:val="0"/>
          <w:numId w:val="4"/>
        </w:numPr>
        <w:spacing w:line="360" w:lineRule="auto"/>
        <w:jc w:val="both"/>
        <w:rPr>
          <w:rFonts w:ascii="Arial" w:hAnsi="Arial" w:cs="Arial"/>
          <w:bCs/>
          <w:color w:val="002060"/>
          <w:sz w:val="20"/>
          <w:szCs w:val="22"/>
        </w:rPr>
      </w:pPr>
      <w:r>
        <w:rPr>
          <w:rFonts w:ascii="Arial" w:hAnsi="Arial" w:cs="Arial"/>
          <w:bCs/>
          <w:color w:val="002060"/>
          <w:sz w:val="20"/>
          <w:szCs w:val="22"/>
        </w:rPr>
        <w:t>d</w:t>
      </w:r>
      <w:r w:rsidR="004260B5" w:rsidRPr="009A33C7">
        <w:rPr>
          <w:rFonts w:ascii="Arial" w:hAnsi="Arial" w:cs="Arial"/>
          <w:bCs/>
          <w:color w:val="002060"/>
          <w:sz w:val="20"/>
          <w:szCs w:val="22"/>
        </w:rPr>
        <w:t>e l'</w:t>
      </w:r>
      <w:r w:rsidR="004260B5" w:rsidRPr="00D82A6E">
        <w:rPr>
          <w:rFonts w:ascii="Arial" w:hAnsi="Arial" w:cs="Arial"/>
          <w:b/>
          <w:bCs/>
          <w:color w:val="002060"/>
          <w:sz w:val="20"/>
          <w:szCs w:val="22"/>
        </w:rPr>
        <w:t>é</w:t>
      </w:r>
      <w:r w:rsidRPr="00D82A6E">
        <w:rPr>
          <w:rFonts w:ascii="Arial" w:hAnsi="Arial" w:cs="Arial"/>
          <w:b/>
          <w:bCs/>
          <w:color w:val="002060"/>
          <w:sz w:val="20"/>
          <w:szCs w:val="22"/>
        </w:rPr>
        <w:t>lection du B</w:t>
      </w:r>
      <w:r w:rsidR="004260B5" w:rsidRPr="00D82A6E">
        <w:rPr>
          <w:rFonts w:ascii="Arial" w:hAnsi="Arial" w:cs="Arial"/>
          <w:b/>
          <w:bCs/>
          <w:color w:val="002060"/>
          <w:sz w:val="20"/>
          <w:szCs w:val="22"/>
        </w:rPr>
        <w:t>ureau</w:t>
      </w:r>
      <w:r w:rsidR="00D82A6E">
        <w:rPr>
          <w:rFonts w:ascii="Arial" w:hAnsi="Arial" w:cs="Arial"/>
          <w:bCs/>
          <w:color w:val="002060"/>
          <w:sz w:val="20"/>
          <w:szCs w:val="22"/>
        </w:rPr>
        <w:t>.</w:t>
      </w:r>
    </w:p>
    <w:p w:rsidR="004260B5" w:rsidRPr="009A33C7" w:rsidRDefault="00036477" w:rsidP="00036477">
      <w:pPr>
        <w:pStyle w:val="Default"/>
        <w:spacing w:line="360" w:lineRule="auto"/>
        <w:jc w:val="both"/>
        <w:rPr>
          <w:rFonts w:ascii="Arial" w:hAnsi="Arial" w:cs="Arial"/>
          <w:bCs/>
          <w:color w:val="002060"/>
          <w:sz w:val="20"/>
          <w:szCs w:val="22"/>
        </w:rPr>
      </w:pPr>
      <w:r>
        <w:rPr>
          <w:rFonts w:ascii="Arial" w:hAnsi="Arial" w:cs="Arial"/>
          <w:bCs/>
          <w:color w:val="002060"/>
          <w:sz w:val="20"/>
          <w:szCs w:val="22"/>
        </w:rPr>
        <w:t>L</w:t>
      </w:r>
      <w:r w:rsidR="009A33C7">
        <w:rPr>
          <w:rFonts w:ascii="Arial" w:hAnsi="Arial" w:cs="Arial"/>
          <w:bCs/>
          <w:color w:val="002060"/>
          <w:sz w:val="20"/>
          <w:szCs w:val="22"/>
        </w:rPr>
        <w:t>a modification du Règlement I</w:t>
      </w:r>
      <w:r w:rsidR="004260B5" w:rsidRPr="009A33C7">
        <w:rPr>
          <w:rFonts w:ascii="Arial" w:hAnsi="Arial" w:cs="Arial"/>
          <w:bCs/>
          <w:color w:val="002060"/>
          <w:sz w:val="20"/>
          <w:szCs w:val="22"/>
        </w:rPr>
        <w:t xml:space="preserve">ntérieur </w:t>
      </w:r>
      <w:r w:rsidR="00A34DC0">
        <w:rPr>
          <w:rFonts w:ascii="Arial" w:hAnsi="Arial" w:cs="Arial"/>
          <w:bCs/>
          <w:color w:val="002060"/>
          <w:sz w:val="20"/>
          <w:szCs w:val="22"/>
        </w:rPr>
        <w:t>est faite à l'initiative du B</w:t>
      </w:r>
      <w:r w:rsidR="004260B5" w:rsidRPr="009A33C7">
        <w:rPr>
          <w:rFonts w:ascii="Arial" w:hAnsi="Arial" w:cs="Arial"/>
          <w:bCs/>
          <w:color w:val="002060"/>
          <w:sz w:val="20"/>
          <w:szCs w:val="22"/>
        </w:rPr>
        <w:t>ureau.</w:t>
      </w:r>
      <w:r w:rsidR="00A34DC0">
        <w:rPr>
          <w:rFonts w:ascii="Arial" w:hAnsi="Arial" w:cs="Arial"/>
          <w:bCs/>
          <w:color w:val="002060"/>
          <w:sz w:val="20"/>
          <w:szCs w:val="22"/>
        </w:rPr>
        <w:t xml:space="preserve"> </w:t>
      </w:r>
      <w:r w:rsidR="00A34DC0" w:rsidRPr="00EE4E21">
        <w:rPr>
          <w:rFonts w:ascii="Arial" w:hAnsi="Arial" w:cs="Arial"/>
          <w:bCs/>
          <w:color w:val="002060"/>
          <w:sz w:val="20"/>
          <w:szCs w:val="22"/>
        </w:rPr>
        <w:t>Le Règlement Intérieur modifié est ensuite soumis à l’approbation de l’Assemblée Générale.</w:t>
      </w:r>
    </w:p>
    <w:p w:rsidR="004260B5" w:rsidRPr="004260B5" w:rsidRDefault="004260B5" w:rsidP="004260B5">
      <w:pPr>
        <w:pStyle w:val="Default"/>
        <w:spacing w:line="360" w:lineRule="auto"/>
        <w:jc w:val="both"/>
        <w:rPr>
          <w:rFonts w:ascii="Arial" w:hAnsi="Arial" w:cs="Arial"/>
          <w:bCs/>
          <w:color w:val="002060"/>
          <w:sz w:val="20"/>
          <w:szCs w:val="22"/>
        </w:rPr>
      </w:pPr>
    </w:p>
    <w:p w:rsidR="004260B5" w:rsidRPr="00D82A6E" w:rsidRDefault="00D82A6E" w:rsidP="0010497F">
      <w:pPr>
        <w:pStyle w:val="Default"/>
        <w:numPr>
          <w:ilvl w:val="0"/>
          <w:numId w:val="3"/>
        </w:numPr>
        <w:spacing w:line="360" w:lineRule="auto"/>
        <w:ind w:left="284"/>
        <w:jc w:val="both"/>
        <w:rPr>
          <w:rFonts w:ascii="Arial" w:hAnsi="Arial" w:cs="Arial"/>
          <w:b/>
          <w:bCs/>
          <w:color w:val="002060"/>
          <w:sz w:val="20"/>
          <w:szCs w:val="22"/>
          <w:u w:val="single"/>
        </w:rPr>
      </w:pPr>
      <w:r w:rsidRPr="00D82A6E">
        <w:rPr>
          <w:rFonts w:ascii="Arial" w:hAnsi="Arial" w:cs="Arial"/>
          <w:b/>
          <w:bCs/>
          <w:color w:val="002060"/>
          <w:sz w:val="20"/>
          <w:szCs w:val="22"/>
          <w:u w:val="single"/>
        </w:rPr>
        <w:t>Election du Conseil d'A</w:t>
      </w:r>
      <w:r w:rsidR="004260B5" w:rsidRPr="00D82A6E">
        <w:rPr>
          <w:rFonts w:ascii="Arial" w:hAnsi="Arial" w:cs="Arial"/>
          <w:b/>
          <w:bCs/>
          <w:color w:val="002060"/>
          <w:sz w:val="20"/>
          <w:szCs w:val="22"/>
          <w:u w:val="single"/>
        </w:rPr>
        <w:t>dministration</w:t>
      </w:r>
    </w:p>
    <w:p w:rsidR="004260B5" w:rsidRPr="004260B5" w:rsidRDefault="004260B5" w:rsidP="004260B5">
      <w:pPr>
        <w:pStyle w:val="Default"/>
        <w:spacing w:line="360" w:lineRule="auto"/>
        <w:jc w:val="both"/>
        <w:rPr>
          <w:rFonts w:ascii="Arial" w:hAnsi="Arial" w:cs="Arial"/>
          <w:bCs/>
          <w:color w:val="002060"/>
          <w:sz w:val="20"/>
          <w:szCs w:val="22"/>
        </w:rPr>
      </w:pPr>
      <w:r w:rsidRPr="00D82A6E">
        <w:rPr>
          <w:rFonts w:ascii="Arial" w:hAnsi="Arial" w:cs="Arial"/>
          <w:bCs/>
          <w:color w:val="002060"/>
          <w:sz w:val="20"/>
          <w:szCs w:val="22"/>
          <w:u w:val="single"/>
        </w:rPr>
        <w:t>Synthèse</w:t>
      </w:r>
    </w:p>
    <w:p w:rsidR="00D82A6E" w:rsidRDefault="004260B5" w:rsidP="004260B5">
      <w:pPr>
        <w:pStyle w:val="Default"/>
        <w:numPr>
          <w:ilvl w:val="0"/>
          <w:numId w:val="4"/>
        </w:numPr>
        <w:spacing w:line="360" w:lineRule="auto"/>
        <w:jc w:val="both"/>
        <w:rPr>
          <w:rFonts w:ascii="Arial" w:hAnsi="Arial" w:cs="Arial"/>
          <w:bCs/>
          <w:color w:val="002060"/>
          <w:sz w:val="20"/>
          <w:szCs w:val="22"/>
        </w:rPr>
      </w:pPr>
      <w:r w:rsidRPr="004260B5">
        <w:rPr>
          <w:rFonts w:ascii="Arial" w:hAnsi="Arial" w:cs="Arial"/>
          <w:bCs/>
          <w:color w:val="002060"/>
          <w:sz w:val="20"/>
          <w:szCs w:val="22"/>
        </w:rPr>
        <w:t xml:space="preserve">1 mois avant l'élection, la </w:t>
      </w:r>
      <w:r w:rsidRPr="00D82A6E">
        <w:rPr>
          <w:rFonts w:ascii="Arial" w:hAnsi="Arial" w:cs="Arial"/>
          <w:b/>
          <w:bCs/>
          <w:color w:val="002060"/>
          <w:sz w:val="20"/>
          <w:szCs w:val="22"/>
        </w:rPr>
        <w:t>liste des électeurs</w:t>
      </w:r>
      <w:r w:rsidRPr="004260B5">
        <w:rPr>
          <w:rFonts w:ascii="Arial" w:hAnsi="Arial" w:cs="Arial"/>
          <w:bCs/>
          <w:color w:val="002060"/>
          <w:sz w:val="20"/>
          <w:szCs w:val="22"/>
        </w:rPr>
        <w:t xml:space="preserve"> est arrêtée</w:t>
      </w:r>
      <w:r w:rsidR="00D82A6E">
        <w:rPr>
          <w:rFonts w:ascii="Arial" w:hAnsi="Arial" w:cs="Arial"/>
          <w:bCs/>
          <w:color w:val="002060"/>
          <w:sz w:val="20"/>
          <w:szCs w:val="22"/>
        </w:rPr>
        <w:t>.</w:t>
      </w:r>
    </w:p>
    <w:p w:rsidR="00D82A6E" w:rsidRDefault="004260B5" w:rsidP="004260B5">
      <w:pPr>
        <w:pStyle w:val="Default"/>
        <w:numPr>
          <w:ilvl w:val="0"/>
          <w:numId w:val="4"/>
        </w:numPr>
        <w:spacing w:line="360" w:lineRule="auto"/>
        <w:jc w:val="both"/>
        <w:rPr>
          <w:rFonts w:ascii="Arial" w:hAnsi="Arial" w:cs="Arial"/>
          <w:bCs/>
          <w:color w:val="002060"/>
          <w:sz w:val="20"/>
          <w:szCs w:val="22"/>
        </w:rPr>
      </w:pPr>
      <w:r w:rsidRPr="00D82A6E">
        <w:rPr>
          <w:rFonts w:ascii="Arial" w:hAnsi="Arial" w:cs="Arial"/>
          <w:bCs/>
          <w:color w:val="002060"/>
          <w:sz w:val="20"/>
          <w:szCs w:val="22"/>
        </w:rPr>
        <w:t xml:space="preserve">7 jours avant le scrutin les </w:t>
      </w:r>
      <w:r w:rsidRPr="00D82A6E">
        <w:rPr>
          <w:rFonts w:ascii="Arial" w:hAnsi="Arial" w:cs="Arial"/>
          <w:b/>
          <w:bCs/>
          <w:color w:val="002060"/>
          <w:sz w:val="20"/>
          <w:szCs w:val="22"/>
        </w:rPr>
        <w:t>listes de candidats</w:t>
      </w:r>
      <w:r w:rsidRPr="00D82A6E">
        <w:rPr>
          <w:rFonts w:ascii="Arial" w:hAnsi="Arial" w:cs="Arial"/>
          <w:bCs/>
          <w:color w:val="002060"/>
          <w:sz w:val="20"/>
          <w:szCs w:val="22"/>
        </w:rPr>
        <w:t xml:space="preserve"> sont déposées</w:t>
      </w:r>
      <w:r w:rsidR="00D82A6E">
        <w:rPr>
          <w:rFonts w:ascii="Arial" w:hAnsi="Arial" w:cs="Arial"/>
          <w:bCs/>
          <w:color w:val="002060"/>
          <w:sz w:val="20"/>
          <w:szCs w:val="22"/>
        </w:rPr>
        <w:t>.</w:t>
      </w:r>
    </w:p>
    <w:p w:rsidR="004260B5" w:rsidRPr="00D82A6E" w:rsidRDefault="004260B5" w:rsidP="004260B5">
      <w:pPr>
        <w:pStyle w:val="Default"/>
        <w:numPr>
          <w:ilvl w:val="0"/>
          <w:numId w:val="4"/>
        </w:numPr>
        <w:spacing w:line="360" w:lineRule="auto"/>
        <w:jc w:val="both"/>
        <w:rPr>
          <w:rFonts w:ascii="Arial" w:hAnsi="Arial" w:cs="Arial"/>
          <w:bCs/>
          <w:color w:val="002060"/>
          <w:sz w:val="20"/>
          <w:szCs w:val="22"/>
        </w:rPr>
      </w:pPr>
      <w:r w:rsidRPr="00D82A6E">
        <w:rPr>
          <w:rFonts w:ascii="Arial" w:hAnsi="Arial" w:cs="Arial"/>
          <w:bCs/>
          <w:color w:val="002060"/>
          <w:sz w:val="20"/>
          <w:szCs w:val="22"/>
        </w:rPr>
        <w:t>L'</w:t>
      </w:r>
      <w:r w:rsidRPr="00D82A6E">
        <w:rPr>
          <w:rFonts w:ascii="Arial" w:hAnsi="Arial" w:cs="Arial"/>
          <w:b/>
          <w:bCs/>
          <w:color w:val="002060"/>
          <w:sz w:val="20"/>
          <w:szCs w:val="22"/>
        </w:rPr>
        <w:t>élection</w:t>
      </w:r>
      <w:r w:rsidRPr="00D82A6E">
        <w:rPr>
          <w:rFonts w:ascii="Arial" w:hAnsi="Arial" w:cs="Arial"/>
          <w:bCs/>
          <w:color w:val="002060"/>
          <w:sz w:val="20"/>
          <w:szCs w:val="22"/>
        </w:rPr>
        <w:t xml:space="preserve"> (sous forme de scrutin de liste avec panachage autorisé) est réalisée 15 jours avant la fin de mandat du bureau en exercice. </w:t>
      </w:r>
    </w:p>
    <w:p w:rsidR="004260B5" w:rsidRPr="004260B5" w:rsidRDefault="004260B5" w:rsidP="004260B5">
      <w:pPr>
        <w:pStyle w:val="Default"/>
        <w:spacing w:line="360" w:lineRule="auto"/>
        <w:jc w:val="both"/>
        <w:rPr>
          <w:rFonts w:ascii="Arial" w:hAnsi="Arial" w:cs="Arial"/>
          <w:bCs/>
          <w:color w:val="002060"/>
          <w:sz w:val="20"/>
          <w:szCs w:val="22"/>
        </w:rPr>
      </w:pPr>
      <w:r w:rsidRPr="00D82A6E">
        <w:rPr>
          <w:rFonts w:ascii="Arial" w:hAnsi="Arial" w:cs="Arial"/>
          <w:bCs/>
          <w:color w:val="002060"/>
          <w:sz w:val="20"/>
          <w:szCs w:val="22"/>
          <w:u w:val="single"/>
        </w:rPr>
        <w:t>Détails</w:t>
      </w:r>
    </w:p>
    <w:p w:rsidR="004260B5" w:rsidRPr="00D82A6E" w:rsidRDefault="004260B5" w:rsidP="00D82A6E">
      <w:pPr>
        <w:pStyle w:val="Default"/>
        <w:numPr>
          <w:ilvl w:val="0"/>
          <w:numId w:val="4"/>
        </w:numPr>
        <w:spacing w:line="360" w:lineRule="auto"/>
        <w:jc w:val="both"/>
        <w:rPr>
          <w:rFonts w:ascii="Arial" w:hAnsi="Arial" w:cs="Arial"/>
          <w:b/>
          <w:bCs/>
          <w:color w:val="002060"/>
          <w:sz w:val="20"/>
          <w:szCs w:val="22"/>
        </w:rPr>
      </w:pPr>
      <w:r w:rsidRPr="00D82A6E">
        <w:rPr>
          <w:rFonts w:ascii="Arial" w:hAnsi="Arial" w:cs="Arial"/>
          <w:b/>
          <w:bCs/>
          <w:color w:val="002060"/>
          <w:sz w:val="20"/>
          <w:szCs w:val="22"/>
        </w:rPr>
        <w:t>Objectif du scrutin</w:t>
      </w:r>
    </w:p>
    <w:p w:rsidR="004260B5" w:rsidRPr="004260B5" w:rsidRDefault="004260B5" w:rsidP="00D82A6E">
      <w:pPr>
        <w:pStyle w:val="Default"/>
        <w:spacing w:line="360" w:lineRule="auto"/>
        <w:ind w:left="708"/>
        <w:jc w:val="both"/>
        <w:rPr>
          <w:rFonts w:ascii="Arial" w:hAnsi="Arial" w:cs="Arial"/>
          <w:bCs/>
          <w:color w:val="002060"/>
          <w:sz w:val="20"/>
          <w:szCs w:val="22"/>
        </w:rPr>
      </w:pPr>
      <w:r w:rsidRPr="004260B5">
        <w:rPr>
          <w:rFonts w:ascii="Arial" w:hAnsi="Arial" w:cs="Arial"/>
          <w:bCs/>
          <w:color w:val="002060"/>
          <w:sz w:val="20"/>
          <w:szCs w:val="22"/>
        </w:rPr>
        <w:t>Conformément au</w:t>
      </w:r>
      <w:r w:rsidR="00D82A6E">
        <w:rPr>
          <w:rFonts w:ascii="Arial" w:hAnsi="Arial" w:cs="Arial"/>
          <w:bCs/>
          <w:color w:val="002060"/>
          <w:sz w:val="20"/>
          <w:szCs w:val="22"/>
        </w:rPr>
        <w:t>x statuts de l'association, le Conseil d'A</w:t>
      </w:r>
      <w:r w:rsidRPr="004260B5">
        <w:rPr>
          <w:rFonts w:ascii="Arial" w:hAnsi="Arial" w:cs="Arial"/>
          <w:bCs/>
          <w:color w:val="002060"/>
          <w:sz w:val="20"/>
          <w:szCs w:val="22"/>
        </w:rPr>
        <w:t xml:space="preserve">dministration </w:t>
      </w:r>
      <w:r w:rsidR="00B05FB3">
        <w:rPr>
          <w:rFonts w:ascii="Arial" w:hAnsi="Arial" w:cs="Arial"/>
          <w:bCs/>
          <w:color w:val="002060"/>
          <w:sz w:val="20"/>
          <w:szCs w:val="22"/>
        </w:rPr>
        <w:t xml:space="preserve">(CA) </w:t>
      </w:r>
      <w:r w:rsidRPr="004260B5">
        <w:rPr>
          <w:rFonts w:ascii="Arial" w:hAnsi="Arial" w:cs="Arial"/>
          <w:bCs/>
          <w:color w:val="002060"/>
          <w:sz w:val="20"/>
          <w:szCs w:val="22"/>
        </w:rPr>
        <w:t xml:space="preserve">de l'association est composé de membres élus (choisis parmi les adhérents de l'association), et de membres non élus (désignés au sein du </w:t>
      </w:r>
      <w:r w:rsidR="000D4E35">
        <w:rPr>
          <w:rFonts w:ascii="Arial" w:hAnsi="Arial" w:cs="Arial"/>
          <w:bCs/>
          <w:color w:val="002060"/>
          <w:sz w:val="20"/>
          <w:szCs w:val="22"/>
        </w:rPr>
        <w:t>Shift Project</w:t>
      </w:r>
      <w:r w:rsidRPr="004260B5">
        <w:rPr>
          <w:rFonts w:ascii="Arial" w:hAnsi="Arial" w:cs="Arial"/>
          <w:bCs/>
          <w:color w:val="002060"/>
          <w:sz w:val="20"/>
          <w:szCs w:val="22"/>
        </w:rPr>
        <w:t>). Les élections décrites dans ce document ne conc</w:t>
      </w:r>
      <w:r w:rsidR="00B05FB3">
        <w:rPr>
          <w:rFonts w:ascii="Arial" w:hAnsi="Arial" w:cs="Arial"/>
          <w:bCs/>
          <w:color w:val="002060"/>
          <w:sz w:val="20"/>
          <w:szCs w:val="22"/>
        </w:rPr>
        <w:t>ernent que les membres élus du Conseil d'A</w:t>
      </w:r>
      <w:r w:rsidRPr="004260B5">
        <w:rPr>
          <w:rFonts w:ascii="Arial" w:hAnsi="Arial" w:cs="Arial"/>
          <w:bCs/>
          <w:color w:val="002060"/>
          <w:sz w:val="20"/>
          <w:szCs w:val="22"/>
        </w:rPr>
        <w:t xml:space="preserve">dministration. Le principe de désignation des membres du </w:t>
      </w:r>
      <w:r w:rsidR="00B05FB3">
        <w:rPr>
          <w:rFonts w:ascii="Arial" w:hAnsi="Arial" w:cs="Arial"/>
          <w:bCs/>
          <w:color w:val="002060"/>
          <w:sz w:val="20"/>
          <w:szCs w:val="22"/>
        </w:rPr>
        <w:t>Shift Project</w:t>
      </w:r>
      <w:r w:rsidRPr="004260B5">
        <w:rPr>
          <w:rFonts w:ascii="Arial" w:hAnsi="Arial" w:cs="Arial"/>
          <w:bCs/>
          <w:color w:val="002060"/>
          <w:sz w:val="20"/>
          <w:szCs w:val="22"/>
        </w:rPr>
        <w:t xml:space="preserve"> siégeant au sein du CA est défini par l'organisation du </w:t>
      </w:r>
      <w:r w:rsidR="00B05FB3">
        <w:rPr>
          <w:rFonts w:ascii="Arial" w:hAnsi="Arial" w:cs="Arial"/>
          <w:bCs/>
          <w:color w:val="002060"/>
          <w:sz w:val="20"/>
          <w:szCs w:val="22"/>
        </w:rPr>
        <w:t>Shift Project</w:t>
      </w:r>
      <w:r w:rsidRPr="004260B5">
        <w:rPr>
          <w:rFonts w:ascii="Arial" w:hAnsi="Arial" w:cs="Arial"/>
          <w:bCs/>
          <w:color w:val="002060"/>
          <w:sz w:val="20"/>
          <w:szCs w:val="22"/>
        </w:rPr>
        <w:t>.</w:t>
      </w:r>
    </w:p>
    <w:p w:rsidR="00B05FB3" w:rsidRDefault="004260B5" w:rsidP="004260B5">
      <w:pPr>
        <w:pStyle w:val="Default"/>
        <w:numPr>
          <w:ilvl w:val="0"/>
          <w:numId w:val="4"/>
        </w:numPr>
        <w:spacing w:line="360" w:lineRule="auto"/>
        <w:jc w:val="both"/>
        <w:rPr>
          <w:rFonts w:ascii="Arial" w:hAnsi="Arial" w:cs="Arial"/>
          <w:bCs/>
          <w:color w:val="002060"/>
          <w:sz w:val="20"/>
          <w:szCs w:val="22"/>
        </w:rPr>
      </w:pPr>
      <w:r w:rsidRPr="004260B5">
        <w:rPr>
          <w:rFonts w:ascii="Arial" w:hAnsi="Arial" w:cs="Arial"/>
          <w:bCs/>
          <w:color w:val="002060"/>
          <w:sz w:val="20"/>
          <w:szCs w:val="22"/>
        </w:rPr>
        <w:t xml:space="preserve">Le rôle du CA est défini dans les statuts de l'association. Afin de remplir au mieux sa mission, le mode de scrutin est un </w:t>
      </w:r>
      <w:r w:rsidRPr="00B05FB3">
        <w:rPr>
          <w:rFonts w:ascii="Arial" w:hAnsi="Arial" w:cs="Arial"/>
          <w:b/>
          <w:bCs/>
          <w:color w:val="002060"/>
          <w:sz w:val="20"/>
          <w:szCs w:val="22"/>
        </w:rPr>
        <w:t>scrutin de liste à un tour avec panachage autorisé</w:t>
      </w:r>
      <w:r w:rsidRPr="004260B5">
        <w:rPr>
          <w:rFonts w:ascii="Arial" w:hAnsi="Arial" w:cs="Arial"/>
          <w:bCs/>
          <w:color w:val="002060"/>
          <w:sz w:val="20"/>
          <w:szCs w:val="22"/>
        </w:rPr>
        <w:t>.</w:t>
      </w:r>
    </w:p>
    <w:p w:rsidR="004260B5" w:rsidRPr="00B05FB3" w:rsidRDefault="004260B5" w:rsidP="004260B5">
      <w:pPr>
        <w:pStyle w:val="Default"/>
        <w:numPr>
          <w:ilvl w:val="0"/>
          <w:numId w:val="4"/>
        </w:numPr>
        <w:spacing w:line="360" w:lineRule="auto"/>
        <w:jc w:val="both"/>
        <w:rPr>
          <w:rFonts w:ascii="Arial" w:hAnsi="Arial" w:cs="Arial"/>
          <w:b/>
          <w:bCs/>
          <w:color w:val="002060"/>
          <w:sz w:val="20"/>
          <w:szCs w:val="22"/>
        </w:rPr>
      </w:pPr>
      <w:r w:rsidRPr="00B05FB3">
        <w:rPr>
          <w:rFonts w:ascii="Arial" w:hAnsi="Arial" w:cs="Arial"/>
          <w:b/>
          <w:bCs/>
          <w:color w:val="002060"/>
          <w:sz w:val="20"/>
          <w:szCs w:val="22"/>
        </w:rPr>
        <w:t>Détermination de la date du scrutin</w:t>
      </w:r>
    </w:p>
    <w:p w:rsidR="001269B0" w:rsidRDefault="004260B5" w:rsidP="001269B0">
      <w:pPr>
        <w:pStyle w:val="Default"/>
        <w:spacing w:line="360" w:lineRule="auto"/>
        <w:ind w:left="708"/>
        <w:jc w:val="both"/>
        <w:rPr>
          <w:rFonts w:ascii="Arial" w:hAnsi="Arial" w:cs="Arial"/>
          <w:bCs/>
          <w:color w:val="002060"/>
          <w:sz w:val="20"/>
          <w:szCs w:val="22"/>
        </w:rPr>
      </w:pPr>
      <w:r w:rsidRPr="004260B5">
        <w:rPr>
          <w:rFonts w:ascii="Arial" w:hAnsi="Arial" w:cs="Arial"/>
          <w:bCs/>
          <w:color w:val="002060"/>
          <w:sz w:val="20"/>
          <w:szCs w:val="22"/>
        </w:rPr>
        <w:t>La date de</w:t>
      </w:r>
      <w:r w:rsidR="00B05FB3">
        <w:rPr>
          <w:rFonts w:ascii="Arial" w:hAnsi="Arial" w:cs="Arial"/>
          <w:bCs/>
          <w:color w:val="002060"/>
          <w:sz w:val="20"/>
          <w:szCs w:val="22"/>
        </w:rPr>
        <w:t xml:space="preserve"> l'élection est définie par le B</w:t>
      </w:r>
      <w:r w:rsidRPr="004260B5">
        <w:rPr>
          <w:rFonts w:ascii="Arial" w:hAnsi="Arial" w:cs="Arial"/>
          <w:bCs/>
          <w:color w:val="002060"/>
          <w:sz w:val="20"/>
          <w:szCs w:val="22"/>
        </w:rPr>
        <w:t>ureau. Elle doit a minima être hors période de vacances scolaires en France (toutes zones confondues), et respecter un délai de recouvrement de 2 semaines avant le</w:t>
      </w:r>
      <w:r w:rsidR="00B05FB3">
        <w:rPr>
          <w:rFonts w:ascii="Arial" w:hAnsi="Arial" w:cs="Arial"/>
          <w:bCs/>
          <w:color w:val="002060"/>
          <w:sz w:val="20"/>
          <w:szCs w:val="22"/>
        </w:rPr>
        <w:t xml:space="preserve"> changement de B</w:t>
      </w:r>
      <w:r w:rsidRPr="004260B5">
        <w:rPr>
          <w:rFonts w:ascii="Arial" w:hAnsi="Arial" w:cs="Arial"/>
          <w:bCs/>
          <w:color w:val="002060"/>
          <w:sz w:val="20"/>
          <w:szCs w:val="22"/>
        </w:rPr>
        <w:t xml:space="preserve">ureau afin d'assurer une passation entre les équipes la </w:t>
      </w:r>
      <w:r w:rsidR="00A34DC0" w:rsidRPr="00EE4E21">
        <w:rPr>
          <w:rFonts w:ascii="Arial" w:hAnsi="Arial" w:cs="Arial"/>
          <w:bCs/>
          <w:color w:val="002060"/>
          <w:sz w:val="20"/>
          <w:szCs w:val="22"/>
        </w:rPr>
        <w:t>plus</w:t>
      </w:r>
      <w:r w:rsidR="00A34DC0">
        <w:rPr>
          <w:rFonts w:ascii="Arial" w:hAnsi="Arial" w:cs="Arial"/>
          <w:bCs/>
          <w:color w:val="002060"/>
          <w:sz w:val="20"/>
          <w:szCs w:val="22"/>
        </w:rPr>
        <w:t xml:space="preserve"> </w:t>
      </w:r>
      <w:r w:rsidRPr="004260B5">
        <w:rPr>
          <w:rFonts w:ascii="Arial" w:hAnsi="Arial" w:cs="Arial"/>
          <w:bCs/>
          <w:color w:val="002060"/>
          <w:sz w:val="20"/>
          <w:szCs w:val="22"/>
        </w:rPr>
        <w:t>complète possible.</w:t>
      </w:r>
    </w:p>
    <w:p w:rsidR="004260B5" w:rsidRPr="001269B0" w:rsidRDefault="004260B5" w:rsidP="001269B0">
      <w:pPr>
        <w:pStyle w:val="Default"/>
        <w:numPr>
          <w:ilvl w:val="0"/>
          <w:numId w:val="4"/>
        </w:numPr>
        <w:spacing w:line="360" w:lineRule="auto"/>
        <w:jc w:val="both"/>
        <w:rPr>
          <w:rFonts w:ascii="Arial" w:hAnsi="Arial" w:cs="Arial"/>
          <w:b/>
          <w:bCs/>
          <w:color w:val="002060"/>
          <w:sz w:val="20"/>
          <w:szCs w:val="22"/>
        </w:rPr>
      </w:pPr>
      <w:r w:rsidRPr="001269B0">
        <w:rPr>
          <w:rFonts w:ascii="Arial" w:hAnsi="Arial" w:cs="Arial"/>
          <w:b/>
          <w:bCs/>
          <w:color w:val="002060"/>
          <w:sz w:val="20"/>
          <w:szCs w:val="22"/>
        </w:rPr>
        <w:t>Qui peut être élu ?</w:t>
      </w:r>
    </w:p>
    <w:p w:rsidR="00492E94" w:rsidRDefault="001269B0" w:rsidP="001269B0">
      <w:pPr>
        <w:pStyle w:val="Default"/>
        <w:spacing w:line="360" w:lineRule="auto"/>
        <w:ind w:left="708"/>
        <w:jc w:val="both"/>
        <w:rPr>
          <w:rFonts w:ascii="Arial" w:hAnsi="Arial" w:cs="Arial"/>
          <w:bCs/>
          <w:color w:val="002060"/>
          <w:sz w:val="20"/>
          <w:szCs w:val="22"/>
        </w:rPr>
      </w:pPr>
      <w:r>
        <w:rPr>
          <w:rFonts w:ascii="Arial" w:hAnsi="Arial" w:cs="Arial"/>
          <w:bCs/>
          <w:color w:val="002060"/>
          <w:sz w:val="20"/>
          <w:szCs w:val="22"/>
        </w:rPr>
        <w:t xml:space="preserve">Les </w:t>
      </w:r>
      <w:r w:rsidRPr="001659F5">
        <w:rPr>
          <w:rFonts w:ascii="Arial" w:hAnsi="Arial" w:cs="Arial"/>
          <w:b/>
          <w:bCs/>
          <w:color w:val="002060"/>
          <w:sz w:val="20"/>
          <w:szCs w:val="22"/>
        </w:rPr>
        <w:t>listes</w:t>
      </w:r>
      <w:r>
        <w:rPr>
          <w:rFonts w:ascii="Arial" w:hAnsi="Arial" w:cs="Arial"/>
          <w:bCs/>
          <w:color w:val="002060"/>
          <w:sz w:val="20"/>
          <w:szCs w:val="22"/>
        </w:rPr>
        <w:t xml:space="preserve"> sont composées de </w:t>
      </w:r>
      <w:r w:rsidR="00025A5B" w:rsidRPr="00EE4E21">
        <w:rPr>
          <w:rFonts w:ascii="Arial" w:hAnsi="Arial" w:cs="Arial"/>
          <w:bCs/>
          <w:color w:val="002060"/>
          <w:sz w:val="20"/>
          <w:szCs w:val="22"/>
        </w:rPr>
        <w:t>7</w:t>
      </w:r>
      <w:r w:rsidR="00785EB7">
        <w:rPr>
          <w:rFonts w:ascii="Arial" w:hAnsi="Arial" w:cs="Arial"/>
          <w:bCs/>
          <w:color w:val="002060"/>
          <w:sz w:val="20"/>
          <w:szCs w:val="22"/>
        </w:rPr>
        <w:t xml:space="preserve"> </w:t>
      </w:r>
      <w:r w:rsidR="00EE4E21">
        <w:rPr>
          <w:rFonts w:ascii="Arial" w:hAnsi="Arial" w:cs="Arial"/>
          <w:bCs/>
          <w:color w:val="002060"/>
          <w:sz w:val="20"/>
          <w:szCs w:val="22"/>
        </w:rPr>
        <w:t xml:space="preserve">à 10 </w:t>
      </w:r>
      <w:r w:rsidR="00492E94">
        <w:rPr>
          <w:rFonts w:ascii="Arial" w:hAnsi="Arial" w:cs="Arial"/>
          <w:bCs/>
          <w:color w:val="002060"/>
          <w:sz w:val="20"/>
          <w:szCs w:val="22"/>
        </w:rPr>
        <w:t>adhérents de l'association.</w:t>
      </w:r>
    </w:p>
    <w:p w:rsidR="004260B5" w:rsidRPr="004260B5" w:rsidRDefault="004260B5" w:rsidP="001269B0">
      <w:pPr>
        <w:pStyle w:val="Default"/>
        <w:spacing w:line="360" w:lineRule="auto"/>
        <w:ind w:left="708"/>
        <w:jc w:val="both"/>
        <w:rPr>
          <w:rFonts w:ascii="Arial" w:hAnsi="Arial" w:cs="Arial"/>
          <w:bCs/>
          <w:color w:val="002060"/>
          <w:sz w:val="20"/>
          <w:szCs w:val="22"/>
        </w:rPr>
      </w:pPr>
      <w:r w:rsidRPr="004260B5">
        <w:rPr>
          <w:rFonts w:ascii="Arial" w:hAnsi="Arial" w:cs="Arial"/>
          <w:bCs/>
          <w:color w:val="002060"/>
          <w:sz w:val="20"/>
          <w:szCs w:val="22"/>
        </w:rPr>
        <w:t xml:space="preserve">Ils doivent répondre à l'ensemble des </w:t>
      </w:r>
      <w:r w:rsidRPr="001659F5">
        <w:rPr>
          <w:rFonts w:ascii="Arial" w:hAnsi="Arial" w:cs="Arial"/>
          <w:b/>
          <w:bCs/>
          <w:color w:val="002060"/>
          <w:sz w:val="20"/>
          <w:szCs w:val="22"/>
        </w:rPr>
        <w:t>critères</w:t>
      </w:r>
      <w:r w:rsidRPr="004260B5">
        <w:rPr>
          <w:rFonts w:ascii="Arial" w:hAnsi="Arial" w:cs="Arial"/>
          <w:bCs/>
          <w:color w:val="002060"/>
          <w:sz w:val="20"/>
          <w:szCs w:val="22"/>
        </w:rPr>
        <w:t xml:space="preserve"> suivants :</w:t>
      </w:r>
    </w:p>
    <w:p w:rsidR="00492E94" w:rsidRDefault="001659F5" w:rsidP="00492E94">
      <w:pPr>
        <w:pStyle w:val="Default"/>
        <w:numPr>
          <w:ilvl w:val="1"/>
          <w:numId w:val="4"/>
        </w:numPr>
        <w:spacing w:line="360" w:lineRule="auto"/>
        <w:jc w:val="both"/>
        <w:rPr>
          <w:rFonts w:ascii="Arial" w:hAnsi="Arial" w:cs="Arial"/>
          <w:bCs/>
          <w:color w:val="002060"/>
          <w:sz w:val="20"/>
          <w:szCs w:val="22"/>
        </w:rPr>
      </w:pPr>
      <w:r>
        <w:rPr>
          <w:rFonts w:ascii="Arial" w:hAnsi="Arial" w:cs="Arial"/>
          <w:bCs/>
          <w:color w:val="002060"/>
          <w:sz w:val="20"/>
          <w:szCs w:val="22"/>
        </w:rPr>
        <w:t>ê</w:t>
      </w:r>
      <w:r w:rsidR="004260B5" w:rsidRPr="004260B5">
        <w:rPr>
          <w:rFonts w:ascii="Arial" w:hAnsi="Arial" w:cs="Arial"/>
          <w:bCs/>
          <w:color w:val="002060"/>
          <w:sz w:val="20"/>
          <w:szCs w:val="22"/>
        </w:rPr>
        <w:t>tre membre depuis au moins un mois au moment de l'élection</w:t>
      </w:r>
      <w:r>
        <w:rPr>
          <w:rFonts w:ascii="Arial" w:hAnsi="Arial" w:cs="Arial"/>
          <w:bCs/>
          <w:color w:val="002060"/>
          <w:sz w:val="20"/>
          <w:szCs w:val="22"/>
        </w:rPr>
        <w:t> ;</w:t>
      </w:r>
    </w:p>
    <w:p w:rsidR="001659F5" w:rsidRDefault="001659F5" w:rsidP="001659F5">
      <w:pPr>
        <w:pStyle w:val="Default"/>
        <w:numPr>
          <w:ilvl w:val="1"/>
          <w:numId w:val="4"/>
        </w:numPr>
        <w:spacing w:line="360" w:lineRule="auto"/>
        <w:jc w:val="both"/>
        <w:rPr>
          <w:rFonts w:ascii="Arial" w:hAnsi="Arial" w:cs="Arial"/>
          <w:bCs/>
          <w:color w:val="002060"/>
          <w:sz w:val="20"/>
          <w:szCs w:val="22"/>
        </w:rPr>
      </w:pPr>
      <w:r>
        <w:rPr>
          <w:rFonts w:ascii="Arial" w:hAnsi="Arial" w:cs="Arial"/>
          <w:bCs/>
          <w:color w:val="002060"/>
          <w:sz w:val="20"/>
          <w:szCs w:val="22"/>
        </w:rPr>
        <w:t>n</w:t>
      </w:r>
      <w:r w:rsidR="004260B5" w:rsidRPr="00492E94">
        <w:rPr>
          <w:rFonts w:ascii="Arial" w:hAnsi="Arial" w:cs="Arial"/>
          <w:bCs/>
          <w:color w:val="002060"/>
          <w:sz w:val="20"/>
          <w:szCs w:val="22"/>
        </w:rPr>
        <w:t xml:space="preserve">e pas être désigné par le </w:t>
      </w:r>
      <w:r w:rsidR="00492E94" w:rsidRPr="00492E94">
        <w:rPr>
          <w:rFonts w:ascii="Arial" w:hAnsi="Arial" w:cs="Arial"/>
          <w:bCs/>
          <w:color w:val="002060"/>
          <w:sz w:val="20"/>
          <w:szCs w:val="22"/>
        </w:rPr>
        <w:t xml:space="preserve">Shift Project </w:t>
      </w:r>
      <w:r w:rsidR="00492E94">
        <w:rPr>
          <w:rFonts w:ascii="Arial" w:hAnsi="Arial" w:cs="Arial"/>
          <w:bCs/>
          <w:color w:val="002060"/>
          <w:sz w:val="20"/>
          <w:szCs w:val="22"/>
        </w:rPr>
        <w:t xml:space="preserve">comme représentant du </w:t>
      </w:r>
      <w:proofErr w:type="spellStart"/>
      <w:r w:rsidR="00492E94">
        <w:rPr>
          <w:rFonts w:ascii="Arial" w:hAnsi="Arial" w:cs="Arial"/>
          <w:bCs/>
          <w:color w:val="002060"/>
          <w:sz w:val="20"/>
          <w:szCs w:val="22"/>
        </w:rPr>
        <w:t>think</w:t>
      </w:r>
      <w:proofErr w:type="spellEnd"/>
      <w:r w:rsidR="00492E94">
        <w:rPr>
          <w:rFonts w:ascii="Arial" w:hAnsi="Arial" w:cs="Arial"/>
          <w:bCs/>
          <w:color w:val="002060"/>
          <w:sz w:val="20"/>
          <w:szCs w:val="22"/>
        </w:rPr>
        <w:t>-</w:t>
      </w:r>
      <w:r w:rsidR="004260B5" w:rsidRPr="00492E94">
        <w:rPr>
          <w:rFonts w:ascii="Arial" w:hAnsi="Arial" w:cs="Arial"/>
          <w:bCs/>
          <w:color w:val="002060"/>
          <w:sz w:val="20"/>
          <w:szCs w:val="22"/>
        </w:rPr>
        <w:t>tank</w:t>
      </w:r>
      <w:r>
        <w:rPr>
          <w:rFonts w:ascii="Arial" w:hAnsi="Arial" w:cs="Arial"/>
          <w:bCs/>
          <w:color w:val="002060"/>
          <w:sz w:val="20"/>
          <w:szCs w:val="22"/>
        </w:rPr>
        <w:t> ;</w:t>
      </w:r>
    </w:p>
    <w:p w:rsidR="004260B5" w:rsidRPr="001659F5" w:rsidRDefault="001659F5" w:rsidP="001659F5">
      <w:pPr>
        <w:pStyle w:val="Default"/>
        <w:numPr>
          <w:ilvl w:val="1"/>
          <w:numId w:val="4"/>
        </w:numPr>
        <w:spacing w:line="360" w:lineRule="auto"/>
        <w:jc w:val="both"/>
        <w:rPr>
          <w:rFonts w:ascii="Arial" w:hAnsi="Arial" w:cs="Arial"/>
          <w:bCs/>
          <w:color w:val="002060"/>
          <w:sz w:val="20"/>
          <w:szCs w:val="22"/>
        </w:rPr>
      </w:pPr>
      <w:r>
        <w:rPr>
          <w:rFonts w:ascii="Arial" w:hAnsi="Arial" w:cs="Arial"/>
          <w:bCs/>
          <w:color w:val="002060"/>
          <w:sz w:val="20"/>
          <w:szCs w:val="22"/>
        </w:rPr>
        <w:t>ê</w:t>
      </w:r>
      <w:r w:rsidR="004260B5" w:rsidRPr="001659F5">
        <w:rPr>
          <w:rFonts w:ascii="Arial" w:hAnsi="Arial" w:cs="Arial"/>
          <w:bCs/>
          <w:color w:val="002060"/>
          <w:sz w:val="20"/>
          <w:szCs w:val="22"/>
        </w:rPr>
        <w:t>tre volontaire pour être membre du CA</w:t>
      </w:r>
      <w:r>
        <w:rPr>
          <w:rFonts w:ascii="Arial" w:hAnsi="Arial" w:cs="Arial"/>
          <w:bCs/>
          <w:color w:val="002060"/>
          <w:sz w:val="20"/>
          <w:szCs w:val="22"/>
        </w:rPr>
        <w:t>.</w:t>
      </w:r>
    </w:p>
    <w:p w:rsidR="004260B5" w:rsidRPr="001659F5" w:rsidRDefault="004260B5" w:rsidP="001659F5">
      <w:pPr>
        <w:pStyle w:val="Default"/>
        <w:numPr>
          <w:ilvl w:val="0"/>
          <w:numId w:val="4"/>
        </w:numPr>
        <w:spacing w:line="360" w:lineRule="auto"/>
        <w:jc w:val="both"/>
        <w:rPr>
          <w:rFonts w:ascii="Arial" w:hAnsi="Arial" w:cs="Arial"/>
          <w:b/>
          <w:bCs/>
          <w:color w:val="002060"/>
          <w:sz w:val="20"/>
          <w:szCs w:val="22"/>
        </w:rPr>
      </w:pPr>
      <w:r w:rsidRPr="001659F5">
        <w:rPr>
          <w:rFonts w:ascii="Arial" w:hAnsi="Arial" w:cs="Arial"/>
          <w:b/>
          <w:bCs/>
          <w:color w:val="002060"/>
          <w:sz w:val="20"/>
          <w:szCs w:val="22"/>
        </w:rPr>
        <w:t>Comment sont déposées et suivies les listes ?</w:t>
      </w:r>
    </w:p>
    <w:p w:rsidR="00A26076" w:rsidRDefault="004260B5" w:rsidP="001659F5">
      <w:pPr>
        <w:pStyle w:val="Default"/>
        <w:spacing w:line="360" w:lineRule="auto"/>
        <w:ind w:left="708"/>
        <w:jc w:val="both"/>
        <w:rPr>
          <w:rFonts w:ascii="Arial" w:hAnsi="Arial" w:cs="Arial"/>
          <w:bCs/>
          <w:color w:val="002060"/>
          <w:sz w:val="20"/>
          <w:szCs w:val="22"/>
        </w:rPr>
      </w:pPr>
      <w:r w:rsidRPr="004260B5">
        <w:rPr>
          <w:rFonts w:ascii="Arial" w:hAnsi="Arial" w:cs="Arial"/>
          <w:bCs/>
          <w:color w:val="002060"/>
          <w:sz w:val="20"/>
          <w:szCs w:val="22"/>
        </w:rPr>
        <w:lastRenderedPageBreak/>
        <w:t xml:space="preserve">Les listes doivent être déposées au moins </w:t>
      </w:r>
      <w:r w:rsidRPr="00A26076">
        <w:rPr>
          <w:rFonts w:ascii="Arial" w:hAnsi="Arial" w:cs="Arial"/>
          <w:b/>
          <w:bCs/>
          <w:color w:val="002060"/>
          <w:sz w:val="20"/>
          <w:szCs w:val="22"/>
        </w:rPr>
        <w:t>7 jours révolus avant la date fixée pour l'élection</w:t>
      </w:r>
      <w:r w:rsidR="00A26076">
        <w:rPr>
          <w:rFonts w:ascii="Arial" w:hAnsi="Arial" w:cs="Arial"/>
          <w:bCs/>
          <w:color w:val="002060"/>
          <w:sz w:val="20"/>
          <w:szCs w:val="22"/>
        </w:rPr>
        <w:t>.</w:t>
      </w:r>
    </w:p>
    <w:p w:rsidR="004260B5" w:rsidRPr="004260B5" w:rsidRDefault="004260B5" w:rsidP="001659F5">
      <w:pPr>
        <w:pStyle w:val="Default"/>
        <w:spacing w:line="360" w:lineRule="auto"/>
        <w:ind w:left="708"/>
        <w:jc w:val="both"/>
        <w:rPr>
          <w:rFonts w:ascii="Arial" w:hAnsi="Arial" w:cs="Arial"/>
          <w:bCs/>
          <w:color w:val="002060"/>
          <w:sz w:val="20"/>
          <w:szCs w:val="22"/>
        </w:rPr>
      </w:pPr>
      <w:r w:rsidRPr="004260B5">
        <w:rPr>
          <w:rFonts w:ascii="Arial" w:hAnsi="Arial" w:cs="Arial"/>
          <w:bCs/>
          <w:color w:val="002060"/>
          <w:sz w:val="20"/>
          <w:szCs w:val="22"/>
        </w:rPr>
        <w:t xml:space="preserve">Le </w:t>
      </w:r>
      <w:r w:rsidRPr="00A26076">
        <w:rPr>
          <w:rFonts w:ascii="Arial" w:hAnsi="Arial" w:cs="Arial"/>
          <w:b/>
          <w:bCs/>
          <w:color w:val="002060"/>
          <w:sz w:val="20"/>
          <w:szCs w:val="22"/>
        </w:rPr>
        <w:t>dépôt des listes</w:t>
      </w:r>
      <w:r w:rsidRPr="004260B5">
        <w:rPr>
          <w:rFonts w:ascii="Arial" w:hAnsi="Arial" w:cs="Arial"/>
          <w:bCs/>
          <w:color w:val="002060"/>
          <w:sz w:val="20"/>
          <w:szCs w:val="22"/>
        </w:rPr>
        <w:t xml:space="preserve"> consiste en :</w:t>
      </w:r>
    </w:p>
    <w:p w:rsidR="00A26076" w:rsidRDefault="001E5A3A" w:rsidP="00A26076">
      <w:pPr>
        <w:pStyle w:val="Default"/>
        <w:numPr>
          <w:ilvl w:val="1"/>
          <w:numId w:val="4"/>
        </w:numPr>
        <w:spacing w:line="360" w:lineRule="auto"/>
        <w:jc w:val="both"/>
        <w:rPr>
          <w:rFonts w:ascii="Arial" w:hAnsi="Arial" w:cs="Arial"/>
          <w:bCs/>
          <w:color w:val="002060"/>
          <w:sz w:val="20"/>
          <w:szCs w:val="22"/>
        </w:rPr>
      </w:pPr>
      <w:r>
        <w:rPr>
          <w:rFonts w:ascii="Arial" w:hAnsi="Arial" w:cs="Arial"/>
          <w:bCs/>
          <w:color w:val="002060"/>
          <w:sz w:val="20"/>
          <w:szCs w:val="22"/>
        </w:rPr>
        <w:t xml:space="preserve">la constitution d'une liste de </w:t>
      </w:r>
      <w:r w:rsidR="00025A5B" w:rsidRPr="00C07584">
        <w:rPr>
          <w:rFonts w:ascii="Arial" w:hAnsi="Arial" w:cs="Arial"/>
          <w:bCs/>
          <w:color w:val="002060"/>
          <w:sz w:val="20"/>
          <w:szCs w:val="22"/>
        </w:rPr>
        <w:t>7</w:t>
      </w:r>
      <w:r w:rsidR="00C07584" w:rsidRPr="00C07584">
        <w:rPr>
          <w:rFonts w:ascii="Arial" w:hAnsi="Arial" w:cs="Arial"/>
          <w:bCs/>
          <w:color w:val="002060"/>
          <w:sz w:val="20"/>
          <w:szCs w:val="22"/>
        </w:rPr>
        <w:t xml:space="preserve"> à 10</w:t>
      </w:r>
      <w:r>
        <w:rPr>
          <w:rFonts w:ascii="Arial" w:hAnsi="Arial" w:cs="Arial"/>
          <w:bCs/>
          <w:color w:val="002060"/>
          <w:sz w:val="20"/>
          <w:szCs w:val="22"/>
        </w:rPr>
        <w:t xml:space="preserve"> </w:t>
      </w:r>
      <w:r w:rsidR="004260B5" w:rsidRPr="004260B5">
        <w:rPr>
          <w:rFonts w:ascii="Arial" w:hAnsi="Arial" w:cs="Arial"/>
          <w:bCs/>
          <w:color w:val="002060"/>
          <w:sz w:val="20"/>
          <w:szCs w:val="22"/>
        </w:rPr>
        <w:t>membres de l'association ré</w:t>
      </w:r>
      <w:r w:rsidR="00A26076">
        <w:rPr>
          <w:rFonts w:ascii="Arial" w:hAnsi="Arial" w:cs="Arial"/>
          <w:bCs/>
          <w:color w:val="002060"/>
          <w:sz w:val="20"/>
          <w:szCs w:val="22"/>
        </w:rPr>
        <w:t>pondant aux critères énoncés ci-</w:t>
      </w:r>
      <w:r w:rsidR="004260B5" w:rsidRPr="004260B5">
        <w:rPr>
          <w:rFonts w:ascii="Arial" w:hAnsi="Arial" w:cs="Arial"/>
          <w:bCs/>
          <w:color w:val="002060"/>
          <w:sz w:val="20"/>
          <w:szCs w:val="22"/>
        </w:rPr>
        <w:t>dessus</w:t>
      </w:r>
      <w:r w:rsidR="00A26076">
        <w:rPr>
          <w:rFonts w:ascii="Arial" w:hAnsi="Arial" w:cs="Arial"/>
          <w:bCs/>
          <w:color w:val="002060"/>
          <w:sz w:val="20"/>
          <w:szCs w:val="22"/>
        </w:rPr>
        <w:t> ;</w:t>
      </w:r>
    </w:p>
    <w:p w:rsidR="00A26076" w:rsidRDefault="00A26076" w:rsidP="00A26076">
      <w:pPr>
        <w:pStyle w:val="Default"/>
        <w:numPr>
          <w:ilvl w:val="1"/>
          <w:numId w:val="4"/>
        </w:numPr>
        <w:spacing w:line="360" w:lineRule="auto"/>
        <w:jc w:val="both"/>
        <w:rPr>
          <w:rFonts w:ascii="Arial" w:hAnsi="Arial" w:cs="Arial"/>
          <w:bCs/>
          <w:color w:val="002060"/>
          <w:sz w:val="20"/>
          <w:szCs w:val="22"/>
        </w:rPr>
      </w:pPr>
      <w:r>
        <w:rPr>
          <w:rFonts w:ascii="Arial" w:hAnsi="Arial" w:cs="Arial"/>
          <w:bCs/>
          <w:color w:val="002060"/>
          <w:sz w:val="20"/>
          <w:szCs w:val="22"/>
        </w:rPr>
        <w:t>l</w:t>
      </w:r>
      <w:r w:rsidR="004260B5" w:rsidRPr="00A26076">
        <w:rPr>
          <w:rFonts w:ascii="Arial" w:hAnsi="Arial" w:cs="Arial"/>
          <w:bCs/>
          <w:color w:val="002060"/>
          <w:sz w:val="20"/>
          <w:szCs w:val="22"/>
        </w:rPr>
        <w:t>a déclaration écrite de candidature sur papier avec signature électronique de</w:t>
      </w:r>
      <w:r>
        <w:rPr>
          <w:rFonts w:ascii="Arial" w:hAnsi="Arial" w:cs="Arial"/>
          <w:bCs/>
          <w:color w:val="002060"/>
          <w:sz w:val="20"/>
          <w:szCs w:val="22"/>
        </w:rPr>
        <w:t xml:space="preserve"> chacun des membres de la liste ;</w:t>
      </w:r>
    </w:p>
    <w:p w:rsidR="004260B5" w:rsidRPr="00A26076" w:rsidRDefault="00A26076" w:rsidP="00A26076">
      <w:pPr>
        <w:pStyle w:val="Default"/>
        <w:numPr>
          <w:ilvl w:val="1"/>
          <w:numId w:val="4"/>
        </w:numPr>
        <w:spacing w:line="360" w:lineRule="auto"/>
        <w:jc w:val="both"/>
        <w:rPr>
          <w:rFonts w:ascii="Arial" w:hAnsi="Arial" w:cs="Arial"/>
          <w:bCs/>
          <w:color w:val="002060"/>
          <w:sz w:val="20"/>
          <w:szCs w:val="22"/>
        </w:rPr>
      </w:pPr>
      <w:r>
        <w:rPr>
          <w:rFonts w:ascii="Arial" w:hAnsi="Arial" w:cs="Arial"/>
          <w:bCs/>
          <w:color w:val="002060"/>
          <w:sz w:val="20"/>
          <w:szCs w:val="22"/>
        </w:rPr>
        <w:t>l</w:t>
      </w:r>
      <w:r w:rsidR="004260B5" w:rsidRPr="00A26076">
        <w:rPr>
          <w:rFonts w:ascii="Arial" w:hAnsi="Arial" w:cs="Arial"/>
          <w:bCs/>
          <w:color w:val="002060"/>
          <w:sz w:val="20"/>
          <w:szCs w:val="22"/>
        </w:rPr>
        <w:t xml:space="preserve">'envoi par messagerie électronique ou courrier de l'ensemble des pièces à l'assistante du </w:t>
      </w:r>
      <w:r w:rsidRPr="00A26076">
        <w:rPr>
          <w:rFonts w:ascii="Arial" w:hAnsi="Arial" w:cs="Arial"/>
          <w:bCs/>
          <w:color w:val="002060"/>
          <w:sz w:val="20"/>
          <w:szCs w:val="22"/>
        </w:rPr>
        <w:t>Shift Project</w:t>
      </w:r>
      <w:r>
        <w:rPr>
          <w:rFonts w:ascii="Arial" w:hAnsi="Arial" w:cs="Arial"/>
          <w:bCs/>
          <w:color w:val="002060"/>
          <w:sz w:val="20"/>
          <w:szCs w:val="22"/>
        </w:rPr>
        <w:t>.</w:t>
      </w:r>
    </w:p>
    <w:p w:rsidR="004260B5" w:rsidRPr="004260B5" w:rsidRDefault="004260B5" w:rsidP="001659F5">
      <w:pPr>
        <w:pStyle w:val="Default"/>
        <w:spacing w:line="360" w:lineRule="auto"/>
        <w:ind w:left="708"/>
        <w:jc w:val="both"/>
        <w:rPr>
          <w:rFonts w:ascii="Arial" w:hAnsi="Arial" w:cs="Arial"/>
          <w:bCs/>
          <w:color w:val="002060"/>
          <w:sz w:val="20"/>
          <w:szCs w:val="22"/>
        </w:rPr>
      </w:pPr>
      <w:r w:rsidRPr="004260B5">
        <w:rPr>
          <w:rFonts w:ascii="Arial" w:hAnsi="Arial" w:cs="Arial"/>
          <w:bCs/>
          <w:color w:val="002060"/>
          <w:sz w:val="20"/>
          <w:szCs w:val="22"/>
        </w:rPr>
        <w:t xml:space="preserve">Un </w:t>
      </w:r>
      <w:r w:rsidRPr="00A26076">
        <w:rPr>
          <w:rFonts w:ascii="Arial" w:hAnsi="Arial" w:cs="Arial"/>
          <w:b/>
          <w:bCs/>
          <w:color w:val="002060"/>
          <w:sz w:val="20"/>
          <w:szCs w:val="22"/>
        </w:rPr>
        <w:t>nom de liste</w:t>
      </w:r>
      <w:r w:rsidRPr="004260B5">
        <w:rPr>
          <w:rFonts w:ascii="Arial" w:hAnsi="Arial" w:cs="Arial"/>
          <w:bCs/>
          <w:color w:val="002060"/>
          <w:sz w:val="20"/>
          <w:szCs w:val="22"/>
        </w:rPr>
        <w:t xml:space="preserve"> pourra être défini, et devra être clairement indiqué en tête de liste le cas échéant. Si aucun nom de liste n'est déclaré par les membres de la liste, le premier nom de la liste servira à identifier la liste.</w:t>
      </w:r>
    </w:p>
    <w:p w:rsidR="004260B5" w:rsidRPr="004260B5" w:rsidRDefault="004260B5" w:rsidP="001659F5">
      <w:pPr>
        <w:pStyle w:val="Default"/>
        <w:spacing w:line="360" w:lineRule="auto"/>
        <w:ind w:left="708"/>
        <w:jc w:val="both"/>
        <w:rPr>
          <w:rFonts w:ascii="Arial" w:hAnsi="Arial" w:cs="Arial"/>
          <w:bCs/>
          <w:color w:val="002060"/>
          <w:sz w:val="20"/>
          <w:szCs w:val="22"/>
        </w:rPr>
      </w:pPr>
      <w:r w:rsidRPr="004260B5">
        <w:rPr>
          <w:rFonts w:ascii="Arial" w:hAnsi="Arial" w:cs="Arial"/>
          <w:bCs/>
          <w:color w:val="002060"/>
          <w:sz w:val="20"/>
          <w:szCs w:val="22"/>
        </w:rPr>
        <w:t xml:space="preserve">Un </w:t>
      </w:r>
      <w:r w:rsidRPr="00A26076">
        <w:rPr>
          <w:rFonts w:ascii="Arial" w:hAnsi="Arial" w:cs="Arial"/>
          <w:b/>
          <w:bCs/>
          <w:color w:val="002060"/>
          <w:sz w:val="20"/>
          <w:szCs w:val="22"/>
        </w:rPr>
        <w:t>correspondant de liste</w:t>
      </w:r>
      <w:r w:rsidRPr="004260B5">
        <w:rPr>
          <w:rFonts w:ascii="Arial" w:hAnsi="Arial" w:cs="Arial"/>
          <w:bCs/>
          <w:color w:val="002060"/>
          <w:sz w:val="20"/>
          <w:szCs w:val="22"/>
        </w:rPr>
        <w:t xml:space="preserve"> est identifié lors du dépôt de la liste. A défaut de correspondant désigné par les membres de la liste, le premier adhérent de la liste sera désigné comme correspondant. </w:t>
      </w:r>
    </w:p>
    <w:p w:rsidR="004260B5" w:rsidRPr="00A26076" w:rsidRDefault="00A26076" w:rsidP="00A26076">
      <w:pPr>
        <w:pStyle w:val="Default"/>
        <w:numPr>
          <w:ilvl w:val="0"/>
          <w:numId w:val="4"/>
        </w:numPr>
        <w:spacing w:line="360" w:lineRule="auto"/>
        <w:jc w:val="both"/>
        <w:rPr>
          <w:rFonts w:ascii="Arial" w:hAnsi="Arial" w:cs="Arial"/>
          <w:b/>
          <w:bCs/>
          <w:color w:val="002060"/>
          <w:sz w:val="20"/>
          <w:szCs w:val="22"/>
        </w:rPr>
      </w:pPr>
      <w:r w:rsidRPr="00A26076">
        <w:rPr>
          <w:rFonts w:ascii="Arial" w:hAnsi="Arial" w:cs="Arial"/>
          <w:b/>
          <w:bCs/>
          <w:color w:val="002060"/>
          <w:sz w:val="20"/>
          <w:szCs w:val="22"/>
        </w:rPr>
        <w:t>Rôle du correspondant de liste</w:t>
      </w:r>
      <w:r w:rsidR="004260B5" w:rsidRPr="00A26076">
        <w:rPr>
          <w:rFonts w:ascii="Arial" w:hAnsi="Arial" w:cs="Arial"/>
          <w:b/>
          <w:bCs/>
          <w:color w:val="002060"/>
          <w:sz w:val="20"/>
          <w:szCs w:val="22"/>
        </w:rPr>
        <w:t xml:space="preserve"> </w:t>
      </w:r>
    </w:p>
    <w:p w:rsidR="00A26076" w:rsidRDefault="004260B5" w:rsidP="00A26076">
      <w:pPr>
        <w:pStyle w:val="Default"/>
        <w:spacing w:line="360" w:lineRule="auto"/>
        <w:ind w:left="708"/>
        <w:jc w:val="both"/>
        <w:rPr>
          <w:rFonts w:ascii="Arial" w:hAnsi="Arial" w:cs="Arial"/>
          <w:bCs/>
          <w:color w:val="002060"/>
          <w:sz w:val="20"/>
          <w:szCs w:val="22"/>
        </w:rPr>
      </w:pPr>
      <w:r w:rsidRPr="004260B5">
        <w:rPr>
          <w:rFonts w:ascii="Arial" w:hAnsi="Arial" w:cs="Arial"/>
          <w:bCs/>
          <w:color w:val="002060"/>
          <w:sz w:val="20"/>
          <w:szCs w:val="22"/>
        </w:rPr>
        <w:t xml:space="preserve">Le correspondant de </w:t>
      </w:r>
      <w:r w:rsidR="00A34DC0">
        <w:rPr>
          <w:rFonts w:ascii="Arial" w:hAnsi="Arial" w:cs="Arial"/>
          <w:bCs/>
          <w:color w:val="002060"/>
          <w:sz w:val="20"/>
          <w:szCs w:val="22"/>
        </w:rPr>
        <w:t>liste est tenu</w:t>
      </w:r>
      <w:r w:rsidR="00A26076">
        <w:rPr>
          <w:rFonts w:ascii="Arial" w:hAnsi="Arial" w:cs="Arial"/>
          <w:bCs/>
          <w:color w:val="002060"/>
          <w:sz w:val="20"/>
          <w:szCs w:val="22"/>
        </w:rPr>
        <w:t xml:space="preserve"> informé par le B</w:t>
      </w:r>
      <w:r w:rsidRPr="004260B5">
        <w:rPr>
          <w:rFonts w:ascii="Arial" w:hAnsi="Arial" w:cs="Arial"/>
          <w:bCs/>
          <w:color w:val="002060"/>
          <w:sz w:val="20"/>
          <w:szCs w:val="22"/>
        </w:rPr>
        <w:t>ureau de l'association de l'avancement du processus électoral. Il</w:t>
      </w:r>
      <w:r w:rsidR="00A26076">
        <w:rPr>
          <w:rFonts w:ascii="Arial" w:hAnsi="Arial" w:cs="Arial"/>
          <w:bCs/>
          <w:color w:val="002060"/>
          <w:sz w:val="20"/>
          <w:szCs w:val="22"/>
        </w:rPr>
        <w:t xml:space="preserve"> représente la liste auprès du B</w:t>
      </w:r>
      <w:r w:rsidRPr="004260B5">
        <w:rPr>
          <w:rFonts w:ascii="Arial" w:hAnsi="Arial" w:cs="Arial"/>
          <w:bCs/>
          <w:color w:val="002060"/>
          <w:sz w:val="20"/>
          <w:szCs w:val="22"/>
        </w:rPr>
        <w:t xml:space="preserve">ureau en exercice le cas échéant. </w:t>
      </w:r>
    </w:p>
    <w:p w:rsidR="00A26076" w:rsidRDefault="004260B5" w:rsidP="004260B5">
      <w:pPr>
        <w:pStyle w:val="Default"/>
        <w:numPr>
          <w:ilvl w:val="0"/>
          <w:numId w:val="4"/>
        </w:numPr>
        <w:spacing w:line="360" w:lineRule="auto"/>
        <w:jc w:val="both"/>
        <w:rPr>
          <w:rFonts w:ascii="Arial" w:hAnsi="Arial" w:cs="Arial"/>
          <w:bCs/>
          <w:color w:val="002060"/>
          <w:sz w:val="20"/>
          <w:szCs w:val="22"/>
        </w:rPr>
      </w:pPr>
      <w:r w:rsidRPr="004260B5">
        <w:rPr>
          <w:rFonts w:ascii="Arial" w:hAnsi="Arial" w:cs="Arial"/>
          <w:bCs/>
          <w:color w:val="002060"/>
          <w:sz w:val="20"/>
          <w:szCs w:val="22"/>
        </w:rPr>
        <w:t xml:space="preserve">L'ensemble des candidatures est diffusé </w:t>
      </w:r>
      <w:r w:rsidRPr="00A26076">
        <w:rPr>
          <w:rFonts w:ascii="Arial" w:hAnsi="Arial" w:cs="Arial"/>
          <w:b/>
          <w:bCs/>
          <w:color w:val="002060"/>
          <w:sz w:val="20"/>
          <w:szCs w:val="22"/>
        </w:rPr>
        <w:t>6 jours avant la tenue de l'élection</w:t>
      </w:r>
      <w:r w:rsidRPr="004260B5">
        <w:rPr>
          <w:rFonts w:ascii="Arial" w:hAnsi="Arial" w:cs="Arial"/>
          <w:bCs/>
          <w:color w:val="002060"/>
          <w:sz w:val="20"/>
          <w:szCs w:val="22"/>
        </w:rPr>
        <w:t xml:space="preserve"> à l'ensemble des inscrits sur les listes électorales par l'assistante du </w:t>
      </w:r>
      <w:r w:rsidR="00A26076">
        <w:rPr>
          <w:rFonts w:ascii="Arial" w:hAnsi="Arial" w:cs="Arial"/>
          <w:bCs/>
          <w:color w:val="002060"/>
          <w:sz w:val="20"/>
          <w:szCs w:val="22"/>
        </w:rPr>
        <w:t>Shift Project</w:t>
      </w:r>
      <w:r w:rsidRPr="004260B5">
        <w:rPr>
          <w:rFonts w:ascii="Arial" w:hAnsi="Arial" w:cs="Arial"/>
          <w:bCs/>
          <w:color w:val="002060"/>
          <w:sz w:val="20"/>
          <w:szCs w:val="22"/>
        </w:rPr>
        <w:t>.</w:t>
      </w:r>
    </w:p>
    <w:p w:rsidR="004260B5" w:rsidRPr="00A26076" w:rsidRDefault="00A26076" w:rsidP="004260B5">
      <w:pPr>
        <w:pStyle w:val="Default"/>
        <w:numPr>
          <w:ilvl w:val="0"/>
          <w:numId w:val="4"/>
        </w:numPr>
        <w:spacing w:line="360" w:lineRule="auto"/>
        <w:jc w:val="both"/>
        <w:rPr>
          <w:rFonts w:ascii="Arial" w:hAnsi="Arial" w:cs="Arial"/>
          <w:b/>
          <w:bCs/>
          <w:color w:val="002060"/>
          <w:sz w:val="20"/>
          <w:szCs w:val="22"/>
        </w:rPr>
      </w:pPr>
      <w:r>
        <w:rPr>
          <w:rFonts w:ascii="Arial" w:hAnsi="Arial" w:cs="Arial"/>
          <w:b/>
          <w:bCs/>
          <w:color w:val="002060"/>
          <w:sz w:val="20"/>
          <w:szCs w:val="22"/>
        </w:rPr>
        <w:t>Vote</w:t>
      </w:r>
    </w:p>
    <w:p w:rsidR="004260B5" w:rsidRPr="004260B5" w:rsidRDefault="004260B5" w:rsidP="00A26076">
      <w:pPr>
        <w:pStyle w:val="Default"/>
        <w:spacing w:line="360" w:lineRule="auto"/>
        <w:ind w:left="708"/>
        <w:jc w:val="both"/>
        <w:rPr>
          <w:rFonts w:ascii="Arial" w:hAnsi="Arial" w:cs="Arial"/>
          <w:bCs/>
          <w:color w:val="002060"/>
          <w:sz w:val="20"/>
          <w:szCs w:val="22"/>
        </w:rPr>
      </w:pPr>
      <w:r w:rsidRPr="004260B5">
        <w:rPr>
          <w:rFonts w:ascii="Arial" w:hAnsi="Arial" w:cs="Arial"/>
          <w:bCs/>
          <w:color w:val="002060"/>
          <w:sz w:val="20"/>
          <w:szCs w:val="22"/>
        </w:rPr>
        <w:t>Le vote se fai</w:t>
      </w:r>
      <w:r w:rsidR="00A26076">
        <w:rPr>
          <w:rFonts w:ascii="Arial" w:hAnsi="Arial" w:cs="Arial"/>
          <w:bCs/>
          <w:color w:val="002060"/>
          <w:sz w:val="20"/>
          <w:szCs w:val="22"/>
        </w:rPr>
        <w:t xml:space="preserve">t à </w:t>
      </w:r>
      <w:r w:rsidR="00A26076" w:rsidRPr="00A26076">
        <w:rPr>
          <w:rFonts w:ascii="Arial" w:hAnsi="Arial" w:cs="Arial"/>
          <w:b/>
          <w:bCs/>
          <w:color w:val="002060"/>
          <w:sz w:val="20"/>
          <w:szCs w:val="22"/>
        </w:rPr>
        <w:t>bulletin secret</w:t>
      </w:r>
      <w:r w:rsidR="00A26076">
        <w:rPr>
          <w:rFonts w:ascii="Arial" w:hAnsi="Arial" w:cs="Arial"/>
          <w:bCs/>
          <w:color w:val="002060"/>
          <w:sz w:val="20"/>
          <w:szCs w:val="22"/>
        </w:rPr>
        <w:t xml:space="preserve"> lors d'une Assemblée Générale organisée par le B</w:t>
      </w:r>
      <w:r w:rsidRPr="004260B5">
        <w:rPr>
          <w:rFonts w:ascii="Arial" w:hAnsi="Arial" w:cs="Arial"/>
          <w:bCs/>
          <w:color w:val="002060"/>
          <w:sz w:val="20"/>
          <w:szCs w:val="22"/>
        </w:rPr>
        <w:t xml:space="preserve">ureau en exercice. Chaque bulletin reprend une liste candidate. L'électeur choisit la liste et a la possibilité de </w:t>
      </w:r>
      <w:r w:rsidRPr="00A26076">
        <w:rPr>
          <w:rFonts w:ascii="Arial" w:hAnsi="Arial" w:cs="Arial"/>
          <w:b/>
          <w:bCs/>
          <w:color w:val="002060"/>
          <w:sz w:val="20"/>
          <w:szCs w:val="22"/>
        </w:rPr>
        <w:t>panachage</w:t>
      </w:r>
      <w:r w:rsidRPr="004260B5">
        <w:rPr>
          <w:rFonts w:ascii="Arial" w:hAnsi="Arial" w:cs="Arial"/>
          <w:bCs/>
          <w:color w:val="002060"/>
          <w:sz w:val="20"/>
          <w:szCs w:val="22"/>
        </w:rPr>
        <w:t xml:space="preserve"> : il peut remplacer des noms sur la liste choisie dans la limite de 2 noms. </w:t>
      </w:r>
    </w:p>
    <w:p w:rsidR="00A26076" w:rsidRDefault="004260B5" w:rsidP="00A26076">
      <w:pPr>
        <w:pStyle w:val="Default"/>
        <w:spacing w:line="360" w:lineRule="auto"/>
        <w:ind w:left="708"/>
        <w:jc w:val="both"/>
        <w:rPr>
          <w:rFonts w:ascii="Arial" w:hAnsi="Arial" w:cs="Arial"/>
          <w:bCs/>
          <w:color w:val="002060"/>
          <w:sz w:val="20"/>
          <w:szCs w:val="22"/>
        </w:rPr>
      </w:pPr>
      <w:r w:rsidRPr="004260B5">
        <w:rPr>
          <w:rFonts w:ascii="Arial" w:hAnsi="Arial" w:cs="Arial"/>
          <w:bCs/>
          <w:color w:val="002060"/>
          <w:sz w:val="20"/>
          <w:szCs w:val="22"/>
        </w:rPr>
        <w:t xml:space="preserve">En cas d'absence le jour du vote, un électeur peut désigner par écrit (une désignation via un email est acceptée) un autre électeur comme ayant </w:t>
      </w:r>
      <w:r w:rsidRPr="00A26076">
        <w:rPr>
          <w:rFonts w:ascii="Arial" w:hAnsi="Arial" w:cs="Arial"/>
          <w:b/>
          <w:bCs/>
          <w:color w:val="002060"/>
          <w:sz w:val="20"/>
          <w:szCs w:val="22"/>
        </w:rPr>
        <w:t>procuration</w:t>
      </w:r>
      <w:r w:rsidRPr="004260B5">
        <w:rPr>
          <w:rFonts w:ascii="Arial" w:hAnsi="Arial" w:cs="Arial"/>
          <w:bCs/>
          <w:color w:val="002060"/>
          <w:sz w:val="20"/>
          <w:szCs w:val="22"/>
        </w:rPr>
        <w:t xml:space="preserve"> pour le vote. L'électeur ayant reçu procuration exerce l'ensemble des droits du votan</w:t>
      </w:r>
      <w:r w:rsidR="00A26076">
        <w:rPr>
          <w:rFonts w:ascii="Arial" w:hAnsi="Arial" w:cs="Arial"/>
          <w:bCs/>
          <w:color w:val="002060"/>
          <w:sz w:val="20"/>
          <w:szCs w:val="22"/>
        </w:rPr>
        <w:t xml:space="preserve">t absent. </w:t>
      </w:r>
    </w:p>
    <w:p w:rsidR="004260B5" w:rsidRPr="00A26076" w:rsidRDefault="00A26076" w:rsidP="00A26076">
      <w:pPr>
        <w:pStyle w:val="Default"/>
        <w:numPr>
          <w:ilvl w:val="0"/>
          <w:numId w:val="4"/>
        </w:numPr>
        <w:spacing w:line="360" w:lineRule="auto"/>
        <w:jc w:val="both"/>
        <w:rPr>
          <w:rFonts w:ascii="Arial" w:hAnsi="Arial" w:cs="Arial"/>
          <w:b/>
          <w:bCs/>
          <w:color w:val="002060"/>
          <w:sz w:val="20"/>
          <w:szCs w:val="22"/>
        </w:rPr>
      </w:pPr>
      <w:r w:rsidRPr="00A26076">
        <w:rPr>
          <w:rFonts w:ascii="Arial" w:hAnsi="Arial" w:cs="Arial"/>
          <w:b/>
          <w:bCs/>
          <w:color w:val="002060"/>
          <w:sz w:val="20"/>
          <w:szCs w:val="22"/>
        </w:rPr>
        <w:t>Dépouillement</w:t>
      </w:r>
    </w:p>
    <w:p w:rsidR="004260B5" w:rsidRPr="004260B5" w:rsidRDefault="004260B5" w:rsidP="00A26076">
      <w:pPr>
        <w:pStyle w:val="Default"/>
        <w:spacing w:line="360" w:lineRule="auto"/>
        <w:ind w:left="708"/>
        <w:jc w:val="both"/>
        <w:rPr>
          <w:rFonts w:ascii="Arial" w:hAnsi="Arial" w:cs="Arial"/>
          <w:bCs/>
          <w:color w:val="002060"/>
          <w:sz w:val="20"/>
          <w:szCs w:val="22"/>
        </w:rPr>
      </w:pPr>
      <w:r w:rsidRPr="004260B5">
        <w:rPr>
          <w:rFonts w:ascii="Arial" w:hAnsi="Arial" w:cs="Arial"/>
          <w:bCs/>
          <w:color w:val="002060"/>
          <w:sz w:val="20"/>
          <w:szCs w:val="22"/>
        </w:rPr>
        <w:t xml:space="preserve">Le décompte des voix est effectué par l'assistante du </w:t>
      </w:r>
      <w:r w:rsidR="00A26076">
        <w:rPr>
          <w:rFonts w:ascii="Arial" w:hAnsi="Arial" w:cs="Arial"/>
          <w:bCs/>
          <w:color w:val="002060"/>
          <w:sz w:val="20"/>
          <w:szCs w:val="22"/>
        </w:rPr>
        <w:t>Shift Project</w:t>
      </w:r>
      <w:r w:rsidRPr="004260B5">
        <w:rPr>
          <w:rFonts w:ascii="Arial" w:hAnsi="Arial" w:cs="Arial"/>
          <w:bCs/>
          <w:color w:val="002060"/>
          <w:sz w:val="20"/>
          <w:szCs w:val="22"/>
        </w:rPr>
        <w:t xml:space="preserve">. Elle décompte </w:t>
      </w:r>
      <w:r w:rsidR="0050114A">
        <w:rPr>
          <w:rFonts w:ascii="Arial" w:hAnsi="Arial" w:cs="Arial"/>
          <w:bCs/>
          <w:color w:val="002060"/>
          <w:sz w:val="20"/>
          <w:szCs w:val="22"/>
        </w:rPr>
        <w:t xml:space="preserve">d’une part </w:t>
      </w:r>
      <w:r w:rsidRPr="004260B5">
        <w:rPr>
          <w:rFonts w:ascii="Arial" w:hAnsi="Arial" w:cs="Arial"/>
          <w:bCs/>
          <w:color w:val="002060"/>
          <w:sz w:val="20"/>
          <w:szCs w:val="22"/>
        </w:rPr>
        <w:t xml:space="preserve">le nombre de voix reçues </w:t>
      </w:r>
      <w:r w:rsidR="0050114A">
        <w:rPr>
          <w:rFonts w:ascii="Arial" w:hAnsi="Arial" w:cs="Arial"/>
          <w:bCs/>
          <w:color w:val="002060"/>
          <w:sz w:val="20"/>
          <w:szCs w:val="22"/>
        </w:rPr>
        <w:t xml:space="preserve">par liste et d’autre part </w:t>
      </w:r>
      <w:r w:rsidR="0050114A" w:rsidRPr="004260B5">
        <w:rPr>
          <w:rFonts w:ascii="Arial" w:hAnsi="Arial" w:cs="Arial"/>
          <w:bCs/>
          <w:color w:val="002060"/>
          <w:sz w:val="20"/>
          <w:szCs w:val="22"/>
        </w:rPr>
        <w:t xml:space="preserve">le nombre de voix reçues </w:t>
      </w:r>
      <w:r w:rsidRPr="004260B5">
        <w:rPr>
          <w:rFonts w:ascii="Arial" w:hAnsi="Arial" w:cs="Arial"/>
          <w:bCs/>
          <w:color w:val="002060"/>
          <w:sz w:val="20"/>
          <w:szCs w:val="22"/>
        </w:rPr>
        <w:t xml:space="preserve">par personne (que ce soit sur sa liste originelle ou issue de la procédure de panachage). </w:t>
      </w:r>
    </w:p>
    <w:p w:rsidR="004260B5" w:rsidRPr="0050114A" w:rsidRDefault="0050114A" w:rsidP="0050114A">
      <w:pPr>
        <w:pStyle w:val="Default"/>
        <w:spacing w:line="360" w:lineRule="auto"/>
        <w:ind w:left="708"/>
        <w:jc w:val="both"/>
        <w:rPr>
          <w:rFonts w:ascii="Arial" w:hAnsi="Arial" w:cs="Arial"/>
          <w:bCs/>
          <w:color w:val="002060"/>
          <w:sz w:val="20"/>
          <w:szCs w:val="22"/>
        </w:rPr>
      </w:pPr>
      <w:r w:rsidRPr="0050114A">
        <w:rPr>
          <w:rFonts w:ascii="Arial" w:hAnsi="Arial" w:cs="Arial"/>
          <w:bCs/>
          <w:color w:val="002060"/>
          <w:sz w:val="20"/>
          <w:szCs w:val="22"/>
        </w:rPr>
        <w:t xml:space="preserve">Le nombre de membres composant le Conseil d’Administration est fixé par le nombre de personnes composant la liste ayant reçu le plus grand nombre de voix. </w:t>
      </w:r>
      <w:r w:rsidR="00A26076" w:rsidRPr="0050114A">
        <w:rPr>
          <w:rFonts w:ascii="Arial" w:hAnsi="Arial" w:cs="Arial"/>
          <w:bCs/>
          <w:color w:val="002060"/>
          <w:sz w:val="20"/>
          <w:szCs w:val="22"/>
        </w:rPr>
        <w:t>Sont élu</w:t>
      </w:r>
      <w:r w:rsidR="007319B7" w:rsidRPr="0050114A">
        <w:rPr>
          <w:rFonts w:ascii="Arial" w:hAnsi="Arial" w:cs="Arial"/>
          <w:bCs/>
          <w:color w:val="002060"/>
          <w:sz w:val="20"/>
          <w:szCs w:val="22"/>
        </w:rPr>
        <w:t>e</w:t>
      </w:r>
      <w:r w:rsidR="00A26076" w:rsidRPr="0050114A">
        <w:rPr>
          <w:rFonts w:ascii="Arial" w:hAnsi="Arial" w:cs="Arial"/>
          <w:bCs/>
          <w:color w:val="002060"/>
          <w:sz w:val="20"/>
          <w:szCs w:val="22"/>
        </w:rPr>
        <w:t>s au Conseil d'A</w:t>
      </w:r>
      <w:r w:rsidR="004260B5" w:rsidRPr="0050114A">
        <w:rPr>
          <w:rFonts w:ascii="Arial" w:hAnsi="Arial" w:cs="Arial"/>
          <w:bCs/>
          <w:color w:val="002060"/>
          <w:sz w:val="20"/>
          <w:szCs w:val="22"/>
        </w:rPr>
        <w:t>dministration,</w:t>
      </w:r>
      <w:r w:rsidR="001E5A3A" w:rsidRPr="0050114A">
        <w:rPr>
          <w:rFonts w:ascii="Arial" w:hAnsi="Arial" w:cs="Arial"/>
          <w:bCs/>
          <w:color w:val="002060"/>
          <w:sz w:val="20"/>
          <w:szCs w:val="22"/>
        </w:rPr>
        <w:t xml:space="preserve"> les </w:t>
      </w:r>
      <w:r w:rsidR="004260B5" w:rsidRPr="0050114A">
        <w:rPr>
          <w:rFonts w:ascii="Arial" w:hAnsi="Arial" w:cs="Arial"/>
          <w:bCs/>
          <w:color w:val="002060"/>
          <w:sz w:val="20"/>
          <w:szCs w:val="22"/>
        </w:rPr>
        <w:t>personnes ayant reçu le plus grand nombre de voix</w:t>
      </w:r>
      <w:r>
        <w:rPr>
          <w:rFonts w:ascii="Arial" w:hAnsi="Arial" w:cs="Arial"/>
          <w:bCs/>
          <w:color w:val="002060"/>
          <w:sz w:val="20"/>
          <w:szCs w:val="22"/>
        </w:rPr>
        <w:t xml:space="preserve"> (dans la limite du nombre de membres du Conseil d’Administration défini précédemment)</w:t>
      </w:r>
      <w:r w:rsidR="004260B5" w:rsidRPr="0050114A">
        <w:rPr>
          <w:rFonts w:ascii="Arial" w:hAnsi="Arial" w:cs="Arial"/>
          <w:bCs/>
          <w:color w:val="002060"/>
          <w:sz w:val="20"/>
          <w:szCs w:val="22"/>
        </w:rPr>
        <w:t>.</w:t>
      </w:r>
    </w:p>
    <w:p w:rsidR="00A02CFB" w:rsidRDefault="004260B5" w:rsidP="00A02CFB">
      <w:pPr>
        <w:pStyle w:val="Default"/>
        <w:spacing w:line="360" w:lineRule="auto"/>
        <w:ind w:left="708"/>
        <w:jc w:val="both"/>
        <w:rPr>
          <w:rFonts w:ascii="Arial" w:hAnsi="Arial" w:cs="Arial"/>
          <w:bCs/>
          <w:color w:val="002060"/>
          <w:sz w:val="20"/>
          <w:szCs w:val="22"/>
        </w:rPr>
      </w:pPr>
      <w:r w:rsidRPr="004260B5">
        <w:rPr>
          <w:rFonts w:ascii="Arial" w:hAnsi="Arial" w:cs="Arial"/>
          <w:bCs/>
          <w:color w:val="002060"/>
          <w:sz w:val="20"/>
          <w:szCs w:val="22"/>
        </w:rPr>
        <w:t>En cas de score ex aequo, préférence est d</w:t>
      </w:r>
      <w:r w:rsidR="00A02CFB">
        <w:rPr>
          <w:rFonts w:ascii="Arial" w:hAnsi="Arial" w:cs="Arial"/>
          <w:bCs/>
          <w:color w:val="002060"/>
          <w:sz w:val="20"/>
          <w:szCs w:val="22"/>
        </w:rPr>
        <w:t>'abord donnée à la parité homme-femme, puis au plus âgé.</w:t>
      </w:r>
    </w:p>
    <w:p w:rsidR="004260B5" w:rsidRPr="00A02CFB" w:rsidRDefault="00A02CFB" w:rsidP="00A02CFB">
      <w:pPr>
        <w:pStyle w:val="Default"/>
        <w:numPr>
          <w:ilvl w:val="0"/>
          <w:numId w:val="4"/>
        </w:numPr>
        <w:spacing w:line="360" w:lineRule="auto"/>
        <w:jc w:val="both"/>
        <w:rPr>
          <w:rFonts w:ascii="Arial" w:hAnsi="Arial" w:cs="Arial"/>
          <w:b/>
          <w:bCs/>
          <w:color w:val="002060"/>
          <w:sz w:val="20"/>
          <w:szCs w:val="22"/>
        </w:rPr>
      </w:pPr>
      <w:r w:rsidRPr="00A02CFB">
        <w:rPr>
          <w:rFonts w:ascii="Arial" w:hAnsi="Arial" w:cs="Arial"/>
          <w:b/>
          <w:bCs/>
          <w:color w:val="002060"/>
          <w:sz w:val="20"/>
          <w:szCs w:val="22"/>
        </w:rPr>
        <w:t>Publication des résultats</w:t>
      </w:r>
    </w:p>
    <w:p w:rsidR="00A751D6" w:rsidRDefault="004260B5" w:rsidP="00A02CFB">
      <w:pPr>
        <w:pStyle w:val="Default"/>
        <w:spacing w:line="360" w:lineRule="auto"/>
        <w:ind w:left="708"/>
        <w:jc w:val="both"/>
        <w:rPr>
          <w:rFonts w:ascii="Arial" w:hAnsi="Arial" w:cs="Arial"/>
          <w:bCs/>
          <w:color w:val="002060"/>
          <w:sz w:val="20"/>
          <w:szCs w:val="22"/>
        </w:rPr>
      </w:pPr>
      <w:r w:rsidRPr="004260B5">
        <w:rPr>
          <w:rFonts w:ascii="Arial" w:hAnsi="Arial" w:cs="Arial"/>
          <w:bCs/>
          <w:color w:val="002060"/>
          <w:sz w:val="20"/>
          <w:szCs w:val="22"/>
        </w:rPr>
        <w:t xml:space="preserve">Les résultats sont publiés </w:t>
      </w:r>
      <w:proofErr w:type="gramStart"/>
      <w:r w:rsidRPr="004260B5">
        <w:rPr>
          <w:rFonts w:ascii="Arial" w:hAnsi="Arial" w:cs="Arial"/>
          <w:bCs/>
          <w:color w:val="002060"/>
          <w:sz w:val="20"/>
          <w:szCs w:val="22"/>
        </w:rPr>
        <w:t>a</w:t>
      </w:r>
      <w:proofErr w:type="gramEnd"/>
      <w:r w:rsidRPr="004260B5">
        <w:rPr>
          <w:rFonts w:ascii="Arial" w:hAnsi="Arial" w:cs="Arial"/>
          <w:bCs/>
          <w:color w:val="002060"/>
          <w:sz w:val="20"/>
          <w:szCs w:val="22"/>
        </w:rPr>
        <w:t xml:space="preserve"> minima à l'ensemble des inscrits sur les listes des électeurs</w:t>
      </w:r>
      <w:r w:rsidR="00A02CFB">
        <w:rPr>
          <w:rFonts w:ascii="Arial" w:hAnsi="Arial" w:cs="Arial"/>
          <w:bCs/>
          <w:color w:val="002060"/>
          <w:sz w:val="20"/>
          <w:szCs w:val="22"/>
        </w:rPr>
        <w:t>.</w:t>
      </w:r>
    </w:p>
    <w:p w:rsidR="007319B7" w:rsidRDefault="007319B7" w:rsidP="005B0591">
      <w:pPr>
        <w:autoSpaceDE w:val="0"/>
        <w:autoSpaceDN w:val="0"/>
        <w:adjustRightInd w:val="0"/>
        <w:spacing w:after="0" w:line="360" w:lineRule="auto"/>
        <w:jc w:val="both"/>
        <w:rPr>
          <w:rFonts w:ascii="Arial" w:hAnsi="Arial" w:cs="Arial"/>
          <w:b/>
          <w:color w:val="002060"/>
          <w:sz w:val="20"/>
        </w:rPr>
      </w:pPr>
    </w:p>
    <w:p w:rsidR="007319B7" w:rsidRPr="00795A88" w:rsidRDefault="007319B7" w:rsidP="007319B7">
      <w:pPr>
        <w:pStyle w:val="Default"/>
        <w:numPr>
          <w:ilvl w:val="0"/>
          <w:numId w:val="3"/>
        </w:numPr>
        <w:spacing w:line="360" w:lineRule="auto"/>
        <w:ind w:left="284"/>
        <w:jc w:val="both"/>
        <w:rPr>
          <w:rFonts w:ascii="Arial" w:hAnsi="Arial" w:cs="Arial"/>
          <w:b/>
          <w:bCs/>
          <w:color w:val="002060"/>
          <w:sz w:val="20"/>
          <w:szCs w:val="22"/>
        </w:rPr>
      </w:pPr>
      <w:r w:rsidRPr="00795A88">
        <w:rPr>
          <w:rFonts w:ascii="Arial" w:hAnsi="Arial" w:cs="Arial"/>
          <w:b/>
          <w:bCs/>
          <w:color w:val="002060"/>
          <w:sz w:val="20"/>
          <w:szCs w:val="22"/>
          <w:u w:val="single"/>
        </w:rPr>
        <w:t>Renouvellement partiel du Conseil d’Administration</w:t>
      </w:r>
    </w:p>
    <w:p w:rsidR="007319B7" w:rsidRPr="00795A88" w:rsidRDefault="007319B7" w:rsidP="007319B7">
      <w:pPr>
        <w:pStyle w:val="Default"/>
        <w:numPr>
          <w:ilvl w:val="0"/>
          <w:numId w:val="4"/>
        </w:numPr>
        <w:spacing w:line="360" w:lineRule="auto"/>
        <w:jc w:val="both"/>
        <w:rPr>
          <w:rFonts w:ascii="Arial" w:hAnsi="Arial" w:cs="Arial"/>
          <w:bCs/>
          <w:color w:val="002060"/>
          <w:sz w:val="20"/>
          <w:szCs w:val="22"/>
        </w:rPr>
      </w:pPr>
      <w:r w:rsidRPr="00795A88">
        <w:rPr>
          <w:rFonts w:ascii="Arial" w:hAnsi="Arial" w:cs="Arial"/>
          <w:b/>
          <w:bCs/>
          <w:color w:val="002060"/>
          <w:sz w:val="20"/>
          <w:szCs w:val="22"/>
          <w:u w:val="single"/>
        </w:rPr>
        <w:t>Principe</w:t>
      </w:r>
    </w:p>
    <w:p w:rsidR="007319B7" w:rsidRPr="00795A88" w:rsidRDefault="007319B7" w:rsidP="007319B7">
      <w:pPr>
        <w:pStyle w:val="Default"/>
        <w:spacing w:line="360" w:lineRule="auto"/>
        <w:ind w:left="720"/>
        <w:jc w:val="both"/>
        <w:rPr>
          <w:rFonts w:ascii="Arial" w:hAnsi="Arial" w:cs="Arial"/>
          <w:bCs/>
          <w:color w:val="002060"/>
          <w:sz w:val="20"/>
          <w:szCs w:val="22"/>
        </w:rPr>
      </w:pPr>
      <w:r w:rsidRPr="00795A88">
        <w:rPr>
          <w:rFonts w:ascii="Arial" w:hAnsi="Arial" w:cs="Arial"/>
          <w:bCs/>
          <w:color w:val="002060"/>
          <w:sz w:val="20"/>
          <w:szCs w:val="22"/>
        </w:rPr>
        <w:t>En cas de vacance d’un poste de membre du Conseil d’Administration, une Assemblée Générale Extraordinaire peut être convoquée, selon les modalités précisées dans les statuts, afin de pourvoir à ce poste, au moyen d’un renouvellement partiel du Conseil d’Administration. A défaut et au plus tard, le poste vacant est pourvu à l’occasion de la première Assemblée Générale Ordinaire suivant le constat de la vacance du poste.</w:t>
      </w:r>
    </w:p>
    <w:p w:rsidR="007319B7" w:rsidRPr="00795A88" w:rsidRDefault="007319B7" w:rsidP="007319B7">
      <w:pPr>
        <w:pStyle w:val="Default"/>
        <w:numPr>
          <w:ilvl w:val="0"/>
          <w:numId w:val="4"/>
        </w:numPr>
        <w:spacing w:line="360" w:lineRule="auto"/>
        <w:jc w:val="both"/>
        <w:rPr>
          <w:rFonts w:ascii="Arial" w:hAnsi="Arial" w:cs="Arial"/>
          <w:b/>
          <w:bCs/>
          <w:color w:val="002060"/>
          <w:sz w:val="20"/>
          <w:szCs w:val="22"/>
        </w:rPr>
      </w:pPr>
      <w:r w:rsidRPr="00795A88">
        <w:rPr>
          <w:rFonts w:ascii="Arial" w:hAnsi="Arial" w:cs="Arial"/>
          <w:b/>
          <w:bCs/>
          <w:color w:val="002060"/>
          <w:sz w:val="20"/>
          <w:szCs w:val="22"/>
        </w:rPr>
        <w:t>Modalités de vote</w:t>
      </w:r>
    </w:p>
    <w:p w:rsidR="007319B7" w:rsidRPr="00795A88" w:rsidRDefault="007319B7" w:rsidP="007319B7">
      <w:pPr>
        <w:pStyle w:val="Default"/>
        <w:spacing w:line="360" w:lineRule="auto"/>
        <w:ind w:left="720"/>
        <w:jc w:val="both"/>
        <w:rPr>
          <w:rFonts w:ascii="Arial" w:hAnsi="Arial" w:cs="Arial"/>
          <w:bCs/>
          <w:color w:val="002060"/>
          <w:sz w:val="20"/>
          <w:szCs w:val="22"/>
        </w:rPr>
      </w:pPr>
      <w:r w:rsidRPr="00795A88">
        <w:rPr>
          <w:rFonts w:ascii="Arial" w:hAnsi="Arial" w:cs="Arial"/>
          <w:bCs/>
          <w:color w:val="002060"/>
          <w:sz w:val="20"/>
          <w:szCs w:val="22"/>
        </w:rPr>
        <w:t>Le renouvellement partiel du Conseil d’Administration est réalisé selon les mêmes modalités que l’élection du Conseil d’Administration, ainsi que défini dans les statuts : sous forme d’un scrutin de liste avec panachage autorisé. Si le renouvellement partiel vise à pourvoir à un seul poste de membre du Conseil d’Administration, chaque liste ne comporte qu’un seul membre.</w:t>
      </w:r>
    </w:p>
    <w:p w:rsidR="007319B7" w:rsidRPr="00795A88" w:rsidRDefault="007319B7" w:rsidP="007319B7">
      <w:pPr>
        <w:pStyle w:val="Default"/>
        <w:numPr>
          <w:ilvl w:val="0"/>
          <w:numId w:val="4"/>
        </w:numPr>
        <w:spacing w:line="360" w:lineRule="auto"/>
        <w:jc w:val="both"/>
        <w:rPr>
          <w:rFonts w:ascii="Arial" w:hAnsi="Arial" w:cs="Arial"/>
          <w:b/>
          <w:bCs/>
          <w:color w:val="002060"/>
          <w:sz w:val="20"/>
          <w:szCs w:val="22"/>
        </w:rPr>
      </w:pPr>
      <w:r w:rsidRPr="00795A88">
        <w:rPr>
          <w:rFonts w:ascii="Arial" w:hAnsi="Arial" w:cs="Arial"/>
          <w:b/>
          <w:bCs/>
          <w:color w:val="002060"/>
          <w:sz w:val="20"/>
          <w:szCs w:val="22"/>
        </w:rPr>
        <w:t>Durée du mandat</w:t>
      </w:r>
    </w:p>
    <w:p w:rsidR="007319B7" w:rsidRPr="00795A88" w:rsidRDefault="007319B7" w:rsidP="007319B7">
      <w:pPr>
        <w:pStyle w:val="Default"/>
        <w:spacing w:line="360" w:lineRule="auto"/>
        <w:ind w:left="720"/>
        <w:jc w:val="both"/>
        <w:rPr>
          <w:rFonts w:ascii="Arial" w:hAnsi="Arial" w:cs="Arial"/>
          <w:bCs/>
          <w:color w:val="002060"/>
          <w:sz w:val="20"/>
          <w:szCs w:val="22"/>
        </w:rPr>
      </w:pPr>
      <w:r w:rsidRPr="00795A88">
        <w:rPr>
          <w:rFonts w:ascii="Arial" w:hAnsi="Arial" w:cs="Arial"/>
          <w:bCs/>
          <w:color w:val="002060"/>
          <w:sz w:val="20"/>
          <w:szCs w:val="22"/>
        </w:rPr>
        <w:t>Le mandat d’un membre élu lors d’un renouvellement partiel du Conseil d’Administration s’achève à la date à laquelle le mandat du membre qu’il remplace devait s’achever. En tout état de cause, les dates de fin de mandat de 2 membres du Conseil d’Administration en exercice ne peuvent donc jamais être différentes.</w:t>
      </w:r>
    </w:p>
    <w:p w:rsidR="007319B7" w:rsidRPr="00317F8F" w:rsidRDefault="007319B7" w:rsidP="005B0591">
      <w:pPr>
        <w:autoSpaceDE w:val="0"/>
        <w:autoSpaceDN w:val="0"/>
        <w:adjustRightInd w:val="0"/>
        <w:spacing w:after="0" w:line="360" w:lineRule="auto"/>
        <w:jc w:val="both"/>
        <w:rPr>
          <w:rFonts w:ascii="Arial" w:hAnsi="Arial" w:cs="Arial"/>
          <w:b/>
          <w:color w:val="002060"/>
          <w:sz w:val="16"/>
        </w:rPr>
      </w:pPr>
    </w:p>
    <w:p w:rsidR="005B0591" w:rsidRDefault="007319B7" w:rsidP="005B0591">
      <w:pPr>
        <w:autoSpaceDE w:val="0"/>
        <w:autoSpaceDN w:val="0"/>
        <w:adjustRightInd w:val="0"/>
        <w:spacing w:after="0" w:line="360" w:lineRule="auto"/>
        <w:jc w:val="both"/>
        <w:rPr>
          <w:rFonts w:ascii="Arial" w:hAnsi="Arial" w:cs="Arial"/>
          <w:b/>
          <w:color w:val="002060"/>
          <w:sz w:val="20"/>
        </w:rPr>
      </w:pPr>
      <w:r>
        <w:rPr>
          <w:rFonts w:ascii="Arial" w:hAnsi="Arial" w:cs="Arial"/>
          <w:b/>
          <w:color w:val="002060"/>
          <w:sz w:val="20"/>
        </w:rPr>
        <w:t>Règlement I</w:t>
      </w:r>
      <w:r w:rsidR="005B0591">
        <w:rPr>
          <w:rFonts w:ascii="Arial" w:hAnsi="Arial" w:cs="Arial"/>
          <w:b/>
          <w:color w:val="002060"/>
          <w:sz w:val="20"/>
        </w:rPr>
        <w:t xml:space="preserve">ntérieur </w:t>
      </w:r>
      <w:r>
        <w:rPr>
          <w:rFonts w:ascii="Arial" w:hAnsi="Arial" w:cs="Arial"/>
          <w:b/>
          <w:color w:val="002060"/>
          <w:sz w:val="20"/>
        </w:rPr>
        <w:t>adopté lors de l’AG Extraordinaire du</w:t>
      </w:r>
      <w:r w:rsidRPr="00A751D6">
        <w:rPr>
          <w:rFonts w:ascii="Arial" w:hAnsi="Arial" w:cs="Arial"/>
          <w:b/>
          <w:color w:val="002060"/>
          <w:sz w:val="20"/>
        </w:rPr>
        <w:t xml:space="preserve"> </w:t>
      </w:r>
      <w:r>
        <w:rPr>
          <w:rFonts w:ascii="Arial" w:hAnsi="Arial" w:cs="Arial"/>
          <w:b/>
          <w:color w:val="002060"/>
          <w:sz w:val="20"/>
        </w:rPr>
        <w:t>13 décembre 2016,</w:t>
      </w:r>
      <w:r w:rsidR="005B0591">
        <w:rPr>
          <w:rFonts w:ascii="Arial" w:hAnsi="Arial" w:cs="Arial"/>
          <w:b/>
          <w:color w:val="002060"/>
          <w:sz w:val="20"/>
        </w:rPr>
        <w:t xml:space="preserve"> en conséquence de la m</w:t>
      </w:r>
      <w:r w:rsidR="005B0591" w:rsidRPr="00472EC4">
        <w:rPr>
          <w:rFonts w:ascii="Arial" w:hAnsi="Arial" w:cs="Arial"/>
          <w:b/>
          <w:color w:val="002060"/>
          <w:sz w:val="20"/>
        </w:rPr>
        <w:t>odification des s</w:t>
      </w:r>
      <w:r w:rsidR="005B0591" w:rsidRPr="00A751D6">
        <w:rPr>
          <w:rFonts w:ascii="Arial" w:hAnsi="Arial" w:cs="Arial"/>
          <w:b/>
          <w:color w:val="002060"/>
          <w:sz w:val="20"/>
        </w:rPr>
        <w:t>tatuts adop</w:t>
      </w:r>
      <w:r w:rsidR="005B0591" w:rsidRPr="00472EC4">
        <w:rPr>
          <w:rFonts w:ascii="Arial" w:hAnsi="Arial" w:cs="Arial"/>
          <w:b/>
          <w:color w:val="002060"/>
          <w:sz w:val="20"/>
        </w:rPr>
        <w:t>tée</w:t>
      </w:r>
      <w:r>
        <w:rPr>
          <w:rFonts w:ascii="Arial" w:hAnsi="Arial" w:cs="Arial"/>
          <w:b/>
          <w:color w:val="002060"/>
          <w:sz w:val="20"/>
        </w:rPr>
        <w:t xml:space="preserve"> lors de cette même AG</w:t>
      </w:r>
      <w:r w:rsidR="005B0591">
        <w:rPr>
          <w:rFonts w:ascii="Arial" w:hAnsi="Arial" w:cs="Arial"/>
          <w:b/>
          <w:color w:val="002060"/>
          <w:sz w:val="20"/>
        </w:rPr>
        <w:t>.</w:t>
      </w:r>
    </w:p>
    <w:p w:rsidR="00317F8F" w:rsidRDefault="00317F8F" w:rsidP="00317F8F">
      <w:pPr>
        <w:autoSpaceDE w:val="0"/>
        <w:autoSpaceDN w:val="0"/>
        <w:adjustRightInd w:val="0"/>
        <w:spacing w:after="0" w:line="360" w:lineRule="auto"/>
        <w:jc w:val="both"/>
        <w:rPr>
          <w:rFonts w:ascii="Arial" w:hAnsi="Arial" w:cs="Arial"/>
          <w:color w:val="002060"/>
          <w:sz w:val="20"/>
        </w:rPr>
      </w:pPr>
    </w:p>
    <w:p w:rsidR="00317F8F" w:rsidRDefault="00317F8F" w:rsidP="00317F8F">
      <w:pPr>
        <w:autoSpaceDE w:val="0"/>
        <w:autoSpaceDN w:val="0"/>
        <w:adjustRightInd w:val="0"/>
        <w:spacing w:after="0" w:line="360" w:lineRule="auto"/>
        <w:jc w:val="both"/>
        <w:rPr>
          <w:rFonts w:ascii="Arial" w:hAnsi="Arial" w:cs="Arial"/>
          <w:color w:val="002060"/>
          <w:sz w:val="20"/>
        </w:rPr>
      </w:pPr>
      <w:r>
        <w:rPr>
          <w:rFonts w:ascii="Arial" w:hAnsi="Arial" w:cs="Arial"/>
          <w:color w:val="002060"/>
          <w:sz w:val="20"/>
        </w:rPr>
        <w:t>Fait à Paris, le 12 janvier 2017 :</w:t>
      </w:r>
    </w:p>
    <w:p w:rsidR="00BF2CF7" w:rsidRDefault="00BF2CF7" w:rsidP="00317F8F">
      <w:pPr>
        <w:autoSpaceDE w:val="0"/>
        <w:autoSpaceDN w:val="0"/>
        <w:adjustRightInd w:val="0"/>
        <w:spacing w:after="0" w:line="360" w:lineRule="auto"/>
        <w:jc w:val="both"/>
        <w:rPr>
          <w:rFonts w:ascii="Arial" w:hAnsi="Arial" w:cs="Arial"/>
          <w:color w:val="002060"/>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3232"/>
        <w:gridCol w:w="3396"/>
      </w:tblGrid>
      <w:tr w:rsidR="00BF2CF7" w:rsidTr="00BF2CF7">
        <w:tc>
          <w:tcPr>
            <w:tcW w:w="2660" w:type="dxa"/>
          </w:tcPr>
          <w:p w:rsidR="00BF2CF7" w:rsidRDefault="00BF2CF7" w:rsidP="00BF2CF7">
            <w:pPr>
              <w:autoSpaceDE w:val="0"/>
              <w:autoSpaceDN w:val="0"/>
              <w:adjustRightInd w:val="0"/>
              <w:spacing w:line="360" w:lineRule="auto"/>
              <w:jc w:val="center"/>
              <w:rPr>
                <w:rFonts w:ascii="Arial" w:hAnsi="Arial" w:cs="Arial"/>
                <w:color w:val="002060"/>
                <w:sz w:val="20"/>
              </w:rPr>
            </w:pPr>
            <w:r>
              <w:rPr>
                <w:rFonts w:ascii="Arial" w:hAnsi="Arial" w:cs="Arial"/>
                <w:color w:val="002060"/>
                <w:sz w:val="20"/>
              </w:rPr>
              <w:t>Président</w:t>
            </w:r>
            <w:r w:rsidRPr="00A751D6">
              <w:rPr>
                <w:rFonts w:ascii="Arial" w:hAnsi="Arial" w:cs="Arial"/>
                <w:color w:val="002060"/>
                <w:sz w:val="20"/>
              </w:rPr>
              <w:t xml:space="preserve"> :</w:t>
            </w:r>
            <w:r>
              <w:rPr>
                <w:rFonts w:ascii="Arial" w:hAnsi="Arial" w:cs="Arial"/>
                <w:color w:val="002060"/>
                <w:sz w:val="20"/>
              </w:rPr>
              <w:t xml:space="preserve"> </w:t>
            </w:r>
          </w:p>
          <w:p w:rsidR="00BF2CF7" w:rsidRDefault="00BF2CF7" w:rsidP="00BF2CF7">
            <w:pPr>
              <w:autoSpaceDE w:val="0"/>
              <w:autoSpaceDN w:val="0"/>
              <w:adjustRightInd w:val="0"/>
              <w:spacing w:line="360" w:lineRule="auto"/>
              <w:jc w:val="center"/>
              <w:rPr>
                <w:rFonts w:ascii="Arial" w:hAnsi="Arial" w:cs="Arial"/>
                <w:color w:val="002060"/>
                <w:sz w:val="20"/>
              </w:rPr>
            </w:pPr>
          </w:p>
        </w:tc>
        <w:tc>
          <w:tcPr>
            <w:tcW w:w="3232" w:type="dxa"/>
          </w:tcPr>
          <w:p w:rsidR="00BF2CF7" w:rsidRDefault="00BF2CF7" w:rsidP="00BF2CF7">
            <w:pPr>
              <w:autoSpaceDE w:val="0"/>
              <w:autoSpaceDN w:val="0"/>
              <w:adjustRightInd w:val="0"/>
              <w:spacing w:line="360" w:lineRule="auto"/>
              <w:jc w:val="center"/>
              <w:rPr>
                <w:rFonts w:ascii="Arial" w:hAnsi="Arial" w:cs="Arial"/>
                <w:color w:val="002060"/>
                <w:sz w:val="20"/>
              </w:rPr>
            </w:pPr>
            <w:r>
              <w:rPr>
                <w:rFonts w:ascii="Arial" w:hAnsi="Arial" w:cs="Arial"/>
                <w:color w:val="002060"/>
                <w:sz w:val="20"/>
              </w:rPr>
              <w:t>Trésoriè</w:t>
            </w:r>
            <w:r w:rsidRPr="00A751D6">
              <w:rPr>
                <w:rFonts w:ascii="Arial" w:hAnsi="Arial" w:cs="Arial"/>
                <w:color w:val="002060"/>
                <w:sz w:val="20"/>
              </w:rPr>
              <w:t>r</w:t>
            </w:r>
            <w:r>
              <w:rPr>
                <w:rFonts w:ascii="Arial" w:hAnsi="Arial" w:cs="Arial"/>
                <w:color w:val="002060"/>
                <w:sz w:val="20"/>
              </w:rPr>
              <w:t>e</w:t>
            </w:r>
            <w:r w:rsidRPr="00A751D6">
              <w:rPr>
                <w:rFonts w:ascii="Arial" w:hAnsi="Arial" w:cs="Arial"/>
                <w:color w:val="002060"/>
                <w:sz w:val="20"/>
              </w:rPr>
              <w:t xml:space="preserve"> :</w:t>
            </w:r>
            <w:r>
              <w:rPr>
                <w:rFonts w:ascii="Arial" w:hAnsi="Arial" w:cs="Arial"/>
                <w:color w:val="002060"/>
                <w:sz w:val="20"/>
              </w:rPr>
              <w:t xml:space="preserve"> </w:t>
            </w:r>
          </w:p>
          <w:p w:rsidR="00BF2CF7" w:rsidRPr="00BF2CF7" w:rsidRDefault="00BF2CF7" w:rsidP="00BF2CF7">
            <w:pPr>
              <w:autoSpaceDE w:val="0"/>
              <w:autoSpaceDN w:val="0"/>
              <w:adjustRightInd w:val="0"/>
              <w:spacing w:line="360" w:lineRule="auto"/>
              <w:jc w:val="center"/>
              <w:rPr>
                <w:rFonts w:ascii="Arial" w:hAnsi="Arial" w:cs="Arial"/>
                <w:color w:val="002060"/>
                <w:sz w:val="18"/>
              </w:rPr>
            </w:pPr>
          </w:p>
        </w:tc>
        <w:tc>
          <w:tcPr>
            <w:tcW w:w="3396" w:type="dxa"/>
          </w:tcPr>
          <w:p w:rsidR="00BF2CF7" w:rsidRDefault="00BF2CF7" w:rsidP="00BF2CF7">
            <w:pPr>
              <w:autoSpaceDE w:val="0"/>
              <w:autoSpaceDN w:val="0"/>
              <w:adjustRightInd w:val="0"/>
              <w:spacing w:line="360" w:lineRule="auto"/>
              <w:jc w:val="center"/>
              <w:rPr>
                <w:rFonts w:ascii="Arial" w:hAnsi="Arial" w:cs="Arial"/>
                <w:color w:val="002060"/>
                <w:sz w:val="20"/>
              </w:rPr>
            </w:pPr>
            <w:r w:rsidRPr="00A751D6">
              <w:rPr>
                <w:rFonts w:ascii="Arial" w:hAnsi="Arial" w:cs="Arial"/>
                <w:color w:val="002060"/>
                <w:sz w:val="20"/>
              </w:rPr>
              <w:t xml:space="preserve">Secrétaire : </w:t>
            </w:r>
          </w:p>
          <w:p w:rsidR="00BF2CF7" w:rsidRDefault="00BF2CF7" w:rsidP="00BF2CF7">
            <w:pPr>
              <w:autoSpaceDE w:val="0"/>
              <w:autoSpaceDN w:val="0"/>
              <w:adjustRightInd w:val="0"/>
              <w:spacing w:line="360" w:lineRule="auto"/>
              <w:jc w:val="center"/>
              <w:rPr>
                <w:rFonts w:ascii="Arial" w:hAnsi="Arial" w:cs="Arial"/>
                <w:color w:val="002060"/>
                <w:sz w:val="20"/>
              </w:rPr>
            </w:pPr>
            <w:bookmarkStart w:id="0" w:name="_GoBack"/>
            <w:bookmarkEnd w:id="0"/>
          </w:p>
        </w:tc>
      </w:tr>
      <w:tr w:rsidR="00BF2CF7" w:rsidTr="00BF2CF7">
        <w:tc>
          <w:tcPr>
            <w:tcW w:w="2660" w:type="dxa"/>
          </w:tcPr>
          <w:p w:rsidR="00BF2CF7" w:rsidRDefault="00BF2CF7" w:rsidP="00BF2CF7">
            <w:pPr>
              <w:autoSpaceDE w:val="0"/>
              <w:autoSpaceDN w:val="0"/>
              <w:adjustRightInd w:val="0"/>
              <w:spacing w:line="360" w:lineRule="auto"/>
              <w:jc w:val="center"/>
              <w:rPr>
                <w:rFonts w:ascii="Arial" w:hAnsi="Arial" w:cs="Arial"/>
                <w:color w:val="002060"/>
                <w:sz w:val="20"/>
              </w:rPr>
            </w:pPr>
          </w:p>
        </w:tc>
        <w:tc>
          <w:tcPr>
            <w:tcW w:w="3232" w:type="dxa"/>
          </w:tcPr>
          <w:p w:rsidR="00BF2CF7" w:rsidRDefault="00BF2CF7" w:rsidP="00BF2CF7">
            <w:pPr>
              <w:autoSpaceDE w:val="0"/>
              <w:autoSpaceDN w:val="0"/>
              <w:adjustRightInd w:val="0"/>
              <w:spacing w:line="360" w:lineRule="auto"/>
              <w:jc w:val="center"/>
              <w:rPr>
                <w:rFonts w:ascii="Arial" w:hAnsi="Arial" w:cs="Arial"/>
                <w:color w:val="002060"/>
                <w:sz w:val="20"/>
              </w:rPr>
            </w:pPr>
          </w:p>
        </w:tc>
        <w:tc>
          <w:tcPr>
            <w:tcW w:w="3396" w:type="dxa"/>
          </w:tcPr>
          <w:p w:rsidR="00BF2CF7" w:rsidRDefault="00BF2CF7" w:rsidP="00317F8F">
            <w:pPr>
              <w:autoSpaceDE w:val="0"/>
              <w:autoSpaceDN w:val="0"/>
              <w:adjustRightInd w:val="0"/>
              <w:spacing w:line="360" w:lineRule="auto"/>
              <w:jc w:val="both"/>
              <w:rPr>
                <w:rFonts w:ascii="Arial" w:hAnsi="Arial" w:cs="Arial"/>
                <w:color w:val="002060"/>
                <w:sz w:val="20"/>
              </w:rPr>
            </w:pPr>
          </w:p>
        </w:tc>
      </w:tr>
    </w:tbl>
    <w:p w:rsidR="005B0591" w:rsidRPr="004260B5" w:rsidRDefault="005B0591" w:rsidP="00BF2CF7">
      <w:pPr>
        <w:autoSpaceDE w:val="0"/>
        <w:autoSpaceDN w:val="0"/>
        <w:adjustRightInd w:val="0"/>
        <w:spacing w:after="0" w:line="360" w:lineRule="auto"/>
        <w:jc w:val="both"/>
        <w:rPr>
          <w:rFonts w:ascii="Arial" w:hAnsi="Arial" w:cs="Arial"/>
          <w:color w:val="002060"/>
          <w:sz w:val="20"/>
        </w:rPr>
      </w:pPr>
    </w:p>
    <w:sectPr w:rsidR="005B0591" w:rsidRPr="004260B5" w:rsidSect="00E2122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E1D" w:rsidRDefault="00536E1D" w:rsidP="00A751D6">
      <w:pPr>
        <w:spacing w:after="0" w:line="240" w:lineRule="auto"/>
      </w:pPr>
      <w:r>
        <w:separator/>
      </w:r>
    </w:p>
  </w:endnote>
  <w:endnote w:type="continuationSeparator" w:id="0">
    <w:p w:rsidR="00536E1D" w:rsidRDefault="00536E1D" w:rsidP="00A75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F8F" w:rsidRPr="00A751D6" w:rsidRDefault="00317F8F" w:rsidP="00A751D6">
    <w:pPr>
      <w:pStyle w:val="Pieddepage"/>
      <w:jc w:val="right"/>
      <w:rPr>
        <w:rFonts w:ascii="Arial" w:hAnsi="Arial" w:cs="Arial"/>
        <w:color w:val="808080" w:themeColor="background1" w:themeShade="80"/>
        <w:sz w:val="16"/>
      </w:rPr>
    </w:pPr>
    <w:r>
      <w:rPr>
        <w:rFonts w:ascii="Arial" w:hAnsi="Arial" w:cs="Arial"/>
        <w:color w:val="808080" w:themeColor="background1" w:themeShade="80"/>
        <w:sz w:val="16"/>
      </w:rPr>
      <w:t xml:space="preserve">Règlement Intérieur </w:t>
    </w:r>
    <w:r w:rsidRPr="00A751D6">
      <w:rPr>
        <w:rFonts w:ascii="Arial" w:hAnsi="Arial" w:cs="Arial"/>
        <w:color w:val="808080" w:themeColor="background1" w:themeShade="80"/>
        <w:sz w:val="16"/>
      </w:rPr>
      <w:t xml:space="preserve">de l’Association « The </w:t>
    </w:r>
    <w:proofErr w:type="spellStart"/>
    <w:r w:rsidRPr="00A751D6">
      <w:rPr>
        <w:rFonts w:ascii="Arial" w:hAnsi="Arial" w:cs="Arial"/>
        <w:color w:val="808080" w:themeColor="background1" w:themeShade="80"/>
        <w:sz w:val="16"/>
      </w:rPr>
      <w:t>Shifters</w:t>
    </w:r>
    <w:proofErr w:type="spellEnd"/>
    <w:r w:rsidRPr="00A751D6">
      <w:rPr>
        <w:rFonts w:ascii="Arial" w:hAnsi="Arial" w:cs="Arial"/>
        <w:color w:val="808080" w:themeColor="background1" w:themeShade="80"/>
        <w:sz w:val="16"/>
      </w:rPr>
      <w:t xml:space="preserve"> »</w:t>
    </w:r>
    <w:r>
      <w:rPr>
        <w:rFonts w:ascii="Arial" w:hAnsi="Arial" w:cs="Arial"/>
        <w:color w:val="808080" w:themeColor="background1" w:themeShade="80"/>
        <w:sz w:val="16"/>
      </w:rPr>
      <w:t xml:space="preserve"> - déc. 2016</w:t>
    </w:r>
    <w:r w:rsidRPr="00A751D6">
      <w:rPr>
        <w:rFonts w:ascii="Arial" w:hAnsi="Arial" w:cs="Arial"/>
        <w:color w:val="808080" w:themeColor="background1" w:themeShade="80"/>
        <w:sz w:val="16"/>
      </w:rPr>
      <w:tab/>
    </w:r>
    <w:r w:rsidRPr="00A751D6">
      <w:rPr>
        <w:rFonts w:ascii="Arial" w:hAnsi="Arial" w:cs="Arial"/>
        <w:color w:val="808080" w:themeColor="background1" w:themeShade="80"/>
        <w:sz w:val="16"/>
      </w:rPr>
      <w:tab/>
      <w:t xml:space="preserve">p. </w:t>
    </w:r>
    <w:sdt>
      <w:sdtPr>
        <w:rPr>
          <w:rFonts w:ascii="Arial" w:hAnsi="Arial" w:cs="Arial"/>
          <w:color w:val="808080" w:themeColor="background1" w:themeShade="80"/>
          <w:sz w:val="16"/>
        </w:rPr>
        <w:id w:val="-1273545068"/>
        <w:docPartObj>
          <w:docPartGallery w:val="Page Numbers (Bottom of Page)"/>
          <w:docPartUnique/>
        </w:docPartObj>
      </w:sdtPr>
      <w:sdtEndPr/>
      <w:sdtContent>
        <w:r w:rsidRPr="00A751D6">
          <w:rPr>
            <w:rFonts w:ascii="Arial" w:hAnsi="Arial" w:cs="Arial"/>
            <w:color w:val="808080" w:themeColor="background1" w:themeShade="80"/>
            <w:sz w:val="16"/>
          </w:rPr>
          <w:fldChar w:fldCharType="begin"/>
        </w:r>
        <w:r w:rsidRPr="00A751D6">
          <w:rPr>
            <w:rFonts w:ascii="Arial" w:hAnsi="Arial" w:cs="Arial"/>
            <w:color w:val="808080" w:themeColor="background1" w:themeShade="80"/>
            <w:sz w:val="16"/>
          </w:rPr>
          <w:instrText>PAGE   \* MERGEFORMAT</w:instrText>
        </w:r>
        <w:r w:rsidRPr="00A751D6">
          <w:rPr>
            <w:rFonts w:ascii="Arial" w:hAnsi="Arial" w:cs="Arial"/>
            <w:color w:val="808080" w:themeColor="background1" w:themeShade="80"/>
            <w:sz w:val="16"/>
          </w:rPr>
          <w:fldChar w:fldCharType="separate"/>
        </w:r>
        <w:r w:rsidR="00232B77">
          <w:rPr>
            <w:rFonts w:ascii="Arial" w:hAnsi="Arial" w:cs="Arial"/>
            <w:noProof/>
            <w:color w:val="808080" w:themeColor="background1" w:themeShade="80"/>
            <w:sz w:val="16"/>
          </w:rPr>
          <w:t>3</w:t>
        </w:r>
        <w:r w:rsidRPr="00A751D6">
          <w:rPr>
            <w:rFonts w:ascii="Arial" w:hAnsi="Arial" w:cs="Arial"/>
            <w:color w:val="808080" w:themeColor="background1" w:themeShade="80"/>
            <w:sz w:val="16"/>
          </w:rPr>
          <w:fldChar w:fldCharType="end"/>
        </w:r>
      </w:sdtContent>
    </w:sdt>
    <w:r>
      <w:rPr>
        <w:rFonts w:ascii="Arial" w:hAnsi="Arial" w:cs="Arial"/>
        <w:color w:val="808080" w:themeColor="background1" w:themeShade="80"/>
        <w:sz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E1D" w:rsidRDefault="00536E1D" w:rsidP="00A751D6">
      <w:pPr>
        <w:spacing w:after="0" w:line="240" w:lineRule="auto"/>
      </w:pPr>
      <w:r>
        <w:separator/>
      </w:r>
    </w:p>
  </w:footnote>
  <w:footnote w:type="continuationSeparator" w:id="0">
    <w:p w:rsidR="00536E1D" w:rsidRDefault="00536E1D" w:rsidP="00A751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D600A"/>
    <w:multiLevelType w:val="hybridMultilevel"/>
    <w:tmpl w:val="4D9606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D742C1"/>
    <w:multiLevelType w:val="hybridMultilevel"/>
    <w:tmpl w:val="D702EB36"/>
    <w:lvl w:ilvl="0" w:tplc="BF244EC8">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9D525C"/>
    <w:multiLevelType w:val="hybridMultilevel"/>
    <w:tmpl w:val="6F72C52C"/>
    <w:lvl w:ilvl="0" w:tplc="F3048C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17A2412"/>
    <w:multiLevelType w:val="hybridMultilevel"/>
    <w:tmpl w:val="8FDC8E70"/>
    <w:lvl w:ilvl="0" w:tplc="E2EC2840">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635A"/>
    <w:rsid w:val="000142A1"/>
    <w:rsid w:val="00025A5B"/>
    <w:rsid w:val="00036477"/>
    <w:rsid w:val="000D4E35"/>
    <w:rsid w:val="000E37DF"/>
    <w:rsid w:val="0010497F"/>
    <w:rsid w:val="001269B0"/>
    <w:rsid w:val="001659F5"/>
    <w:rsid w:val="001B3D9D"/>
    <w:rsid w:val="001C4ACE"/>
    <w:rsid w:val="001E5A3A"/>
    <w:rsid w:val="00232B77"/>
    <w:rsid w:val="00260C53"/>
    <w:rsid w:val="00317F8F"/>
    <w:rsid w:val="0034121C"/>
    <w:rsid w:val="003B16E0"/>
    <w:rsid w:val="004260B5"/>
    <w:rsid w:val="00472EC4"/>
    <w:rsid w:val="00492E94"/>
    <w:rsid w:val="004965A3"/>
    <w:rsid w:val="0050114A"/>
    <w:rsid w:val="00511114"/>
    <w:rsid w:val="00536E1D"/>
    <w:rsid w:val="005B0591"/>
    <w:rsid w:val="00601BC0"/>
    <w:rsid w:val="0067198D"/>
    <w:rsid w:val="006D7360"/>
    <w:rsid w:val="00716E7C"/>
    <w:rsid w:val="007228EB"/>
    <w:rsid w:val="0073146F"/>
    <w:rsid w:val="007319B7"/>
    <w:rsid w:val="00774A3E"/>
    <w:rsid w:val="00785EB7"/>
    <w:rsid w:val="00795A88"/>
    <w:rsid w:val="007F2473"/>
    <w:rsid w:val="009A33C7"/>
    <w:rsid w:val="009C7ABC"/>
    <w:rsid w:val="00A02CFB"/>
    <w:rsid w:val="00A26076"/>
    <w:rsid w:val="00A34DC0"/>
    <w:rsid w:val="00A751D6"/>
    <w:rsid w:val="00B05FB3"/>
    <w:rsid w:val="00B72D22"/>
    <w:rsid w:val="00B95A24"/>
    <w:rsid w:val="00B9635A"/>
    <w:rsid w:val="00BF2CF7"/>
    <w:rsid w:val="00C00985"/>
    <w:rsid w:val="00C07584"/>
    <w:rsid w:val="00C63E7A"/>
    <w:rsid w:val="00D208EC"/>
    <w:rsid w:val="00D82A6E"/>
    <w:rsid w:val="00E2122F"/>
    <w:rsid w:val="00E753FD"/>
    <w:rsid w:val="00EE4E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5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751D6"/>
    <w:pPr>
      <w:autoSpaceDE w:val="0"/>
      <w:autoSpaceDN w:val="0"/>
      <w:adjustRightInd w:val="0"/>
      <w:spacing w:after="0" w:line="240" w:lineRule="auto"/>
    </w:pPr>
    <w:rPr>
      <w:rFonts w:ascii="Cambria" w:hAnsi="Cambria" w:cs="Cambria"/>
      <w:color w:val="000000"/>
      <w:sz w:val="24"/>
      <w:szCs w:val="24"/>
    </w:rPr>
  </w:style>
  <w:style w:type="paragraph" w:styleId="En-tte">
    <w:name w:val="header"/>
    <w:basedOn w:val="Normal"/>
    <w:link w:val="En-tteCar"/>
    <w:uiPriority w:val="99"/>
    <w:unhideWhenUsed/>
    <w:rsid w:val="00A751D6"/>
    <w:pPr>
      <w:tabs>
        <w:tab w:val="center" w:pos="4536"/>
        <w:tab w:val="right" w:pos="9072"/>
      </w:tabs>
      <w:spacing w:after="0" w:line="240" w:lineRule="auto"/>
    </w:pPr>
  </w:style>
  <w:style w:type="character" w:customStyle="1" w:styleId="En-tteCar">
    <w:name w:val="En-tête Car"/>
    <w:basedOn w:val="Policepardfaut"/>
    <w:link w:val="En-tte"/>
    <w:uiPriority w:val="99"/>
    <w:rsid w:val="00A751D6"/>
  </w:style>
  <w:style w:type="paragraph" w:styleId="Pieddepage">
    <w:name w:val="footer"/>
    <w:basedOn w:val="Normal"/>
    <w:link w:val="PieddepageCar"/>
    <w:uiPriority w:val="99"/>
    <w:unhideWhenUsed/>
    <w:rsid w:val="00A751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51D6"/>
  </w:style>
  <w:style w:type="paragraph" w:styleId="Textedebulles">
    <w:name w:val="Balloon Text"/>
    <w:basedOn w:val="Normal"/>
    <w:link w:val="TextedebullesCar"/>
    <w:uiPriority w:val="99"/>
    <w:semiHidden/>
    <w:unhideWhenUsed/>
    <w:rsid w:val="00A751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1D6"/>
    <w:rPr>
      <w:rFonts w:ascii="Tahoma" w:hAnsi="Tahoma" w:cs="Tahoma"/>
      <w:sz w:val="16"/>
      <w:szCs w:val="16"/>
    </w:rPr>
  </w:style>
  <w:style w:type="paragraph" w:styleId="Paragraphedeliste">
    <w:name w:val="List Paragraph"/>
    <w:basedOn w:val="Normal"/>
    <w:uiPriority w:val="34"/>
    <w:qFormat/>
    <w:rsid w:val="00472EC4"/>
    <w:pPr>
      <w:ind w:left="720"/>
      <w:contextualSpacing/>
    </w:pPr>
  </w:style>
  <w:style w:type="table" w:styleId="Grilledutableau">
    <w:name w:val="Table Grid"/>
    <w:basedOn w:val="TableauNormal"/>
    <w:uiPriority w:val="59"/>
    <w:rsid w:val="000E3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5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751D6"/>
    <w:pPr>
      <w:autoSpaceDE w:val="0"/>
      <w:autoSpaceDN w:val="0"/>
      <w:adjustRightInd w:val="0"/>
      <w:spacing w:after="0" w:line="240" w:lineRule="auto"/>
    </w:pPr>
    <w:rPr>
      <w:rFonts w:ascii="Cambria" w:hAnsi="Cambria" w:cs="Cambria"/>
      <w:color w:val="000000"/>
      <w:sz w:val="24"/>
      <w:szCs w:val="24"/>
    </w:rPr>
  </w:style>
  <w:style w:type="paragraph" w:styleId="En-tte">
    <w:name w:val="header"/>
    <w:basedOn w:val="Normal"/>
    <w:link w:val="En-tteCar"/>
    <w:uiPriority w:val="99"/>
    <w:unhideWhenUsed/>
    <w:rsid w:val="00A751D6"/>
    <w:pPr>
      <w:tabs>
        <w:tab w:val="center" w:pos="4536"/>
        <w:tab w:val="right" w:pos="9072"/>
      </w:tabs>
      <w:spacing w:after="0" w:line="240" w:lineRule="auto"/>
    </w:pPr>
  </w:style>
  <w:style w:type="character" w:customStyle="1" w:styleId="En-tteCar">
    <w:name w:val="En-tête Car"/>
    <w:basedOn w:val="Policepardfaut"/>
    <w:link w:val="En-tte"/>
    <w:uiPriority w:val="99"/>
    <w:rsid w:val="00A751D6"/>
  </w:style>
  <w:style w:type="paragraph" w:styleId="Pieddepage">
    <w:name w:val="footer"/>
    <w:basedOn w:val="Normal"/>
    <w:link w:val="PieddepageCar"/>
    <w:uiPriority w:val="99"/>
    <w:unhideWhenUsed/>
    <w:rsid w:val="00A751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51D6"/>
  </w:style>
  <w:style w:type="paragraph" w:styleId="Textedebulles">
    <w:name w:val="Balloon Text"/>
    <w:basedOn w:val="Normal"/>
    <w:link w:val="TextedebullesCar"/>
    <w:uiPriority w:val="99"/>
    <w:semiHidden/>
    <w:unhideWhenUsed/>
    <w:rsid w:val="00A751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1D6"/>
    <w:rPr>
      <w:rFonts w:ascii="Tahoma" w:hAnsi="Tahoma" w:cs="Tahoma"/>
      <w:sz w:val="16"/>
      <w:szCs w:val="16"/>
    </w:rPr>
  </w:style>
  <w:style w:type="paragraph" w:styleId="Paragraphedeliste">
    <w:name w:val="List Paragraph"/>
    <w:basedOn w:val="Normal"/>
    <w:uiPriority w:val="34"/>
    <w:qFormat/>
    <w:rsid w:val="00472EC4"/>
    <w:pPr>
      <w:ind w:left="720"/>
      <w:contextualSpacing/>
    </w:pPr>
  </w:style>
  <w:style w:type="table" w:styleId="Grilledutableau">
    <w:name w:val="Table Grid"/>
    <w:basedOn w:val="TableauNormal"/>
    <w:uiPriority w:val="59"/>
    <w:rsid w:val="000E3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2308</TotalTime>
  <Pages>1</Pages>
  <Words>964</Words>
  <Characters>5304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EDF</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pirbertrand</dc:creator>
  <cp:lastModifiedBy>pirbertrand</cp:lastModifiedBy>
  <cp:revision>36</cp:revision>
  <cp:lastPrinted>2016-02-25T12:50:00Z</cp:lastPrinted>
  <dcterms:created xsi:type="dcterms:W3CDTF">2016-02-06T11:07:00Z</dcterms:created>
  <dcterms:modified xsi:type="dcterms:W3CDTF">2017-01-24T22:12:00Z</dcterms:modified>
</cp:coreProperties>
</file>